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4AC0" w14:textId="567E518A" w:rsidR="00726FE6" w:rsidRPr="00140FFD" w:rsidRDefault="001B6997" w:rsidP="001B6997">
      <w:r>
        <w:t xml:space="preserve"> </w:t>
      </w:r>
    </w:p>
    <w:p w14:paraId="6C059093" w14:textId="77777777" w:rsidR="00BC1505" w:rsidRPr="00BC1505" w:rsidRDefault="00BC1505" w:rsidP="00BC1505">
      <w:pPr>
        <w:jc w:val="center"/>
        <w:rPr>
          <w:rFonts w:cs="Calibri"/>
          <w:b/>
          <w:spacing w:val="48"/>
          <w:lang w:eastAsia="pl-PL"/>
        </w:rPr>
      </w:pPr>
      <w:r w:rsidRPr="00BC1505">
        <w:rPr>
          <w:rFonts w:cs="Calibri"/>
          <w:b/>
          <w:spacing w:val="48"/>
        </w:rPr>
        <w:t xml:space="preserve">Regulamin Konkursu o Nagrodę Pomorską </w:t>
      </w:r>
    </w:p>
    <w:p w14:paraId="140B6170" w14:textId="002829FB" w:rsidR="005C6CCB" w:rsidRPr="00BC1505" w:rsidRDefault="00BC1505" w:rsidP="00BC1505">
      <w:pPr>
        <w:jc w:val="center"/>
        <w:rPr>
          <w:rFonts w:cs="Calibri"/>
          <w:b/>
          <w:color w:val="333399"/>
          <w:spacing w:val="48"/>
          <w:sz w:val="36"/>
          <w:szCs w:val="36"/>
        </w:rPr>
      </w:pPr>
      <w:r w:rsidRPr="00BC1505">
        <w:rPr>
          <w:rFonts w:cs="Calibri"/>
          <w:b/>
          <w:color w:val="333399"/>
          <w:spacing w:val="48"/>
          <w:sz w:val="36"/>
          <w:szCs w:val="36"/>
        </w:rPr>
        <w:t>„GRYF GOSPODARCZY</w:t>
      </w:r>
      <w:r w:rsidR="000C20E2">
        <w:rPr>
          <w:rFonts w:cs="Calibri"/>
          <w:b/>
          <w:color w:val="333399"/>
          <w:spacing w:val="48"/>
          <w:sz w:val="36"/>
          <w:szCs w:val="36"/>
        </w:rPr>
        <w:t xml:space="preserve"> 202</w:t>
      </w:r>
      <w:r w:rsidR="001971C2">
        <w:rPr>
          <w:rFonts w:cs="Calibri"/>
          <w:b/>
          <w:color w:val="333399"/>
          <w:spacing w:val="48"/>
          <w:sz w:val="36"/>
          <w:szCs w:val="36"/>
        </w:rPr>
        <w:t>6</w:t>
      </w:r>
      <w:r w:rsidRPr="00BC1505">
        <w:rPr>
          <w:rFonts w:cs="Calibri"/>
          <w:b/>
          <w:color w:val="333399"/>
          <w:spacing w:val="48"/>
          <w:sz w:val="36"/>
          <w:szCs w:val="36"/>
        </w:rPr>
        <w:t>”</w:t>
      </w:r>
    </w:p>
    <w:p w14:paraId="007F81B8" w14:textId="77777777" w:rsidR="00BC1505" w:rsidRPr="00BC1505" w:rsidRDefault="00BC1505" w:rsidP="00BC1505">
      <w:pPr>
        <w:rPr>
          <w:rFonts w:cs="Calibri"/>
          <w:color w:val="333399"/>
          <w:spacing w:val="60"/>
        </w:rPr>
      </w:pPr>
    </w:p>
    <w:p w14:paraId="36A023D8" w14:textId="77777777" w:rsidR="00BC1505" w:rsidRPr="00BC1505" w:rsidRDefault="00BC1505" w:rsidP="00F644DF">
      <w:pPr>
        <w:spacing w:before="240"/>
        <w:jc w:val="center"/>
        <w:rPr>
          <w:rFonts w:cs="Calibri"/>
          <w:b/>
        </w:rPr>
      </w:pPr>
      <w:r w:rsidRPr="00BC1505">
        <w:rPr>
          <w:rFonts w:cs="Calibri"/>
          <w:b/>
        </w:rPr>
        <w:t>§ 1</w:t>
      </w:r>
    </w:p>
    <w:p w14:paraId="388BF18F" w14:textId="77777777" w:rsidR="00BC1505" w:rsidRPr="00BC1505" w:rsidRDefault="00BC1505" w:rsidP="00BC1505">
      <w:pPr>
        <w:jc w:val="center"/>
        <w:rPr>
          <w:rFonts w:cs="Calibri"/>
          <w:b/>
        </w:rPr>
      </w:pPr>
      <w:r w:rsidRPr="00BC1505">
        <w:rPr>
          <w:rFonts w:cs="Calibri"/>
          <w:b/>
        </w:rPr>
        <w:t>Postanowienia ogóln</w:t>
      </w:r>
      <w:r w:rsidR="00554E1E">
        <w:rPr>
          <w:rFonts w:cs="Calibri"/>
          <w:b/>
        </w:rPr>
        <w:t>e</w:t>
      </w:r>
    </w:p>
    <w:p w14:paraId="6BBEC2F4" w14:textId="7E2DF259" w:rsidR="00BC1505" w:rsidRDefault="00BC1505" w:rsidP="00BC1505">
      <w:pPr>
        <w:numPr>
          <w:ilvl w:val="0"/>
          <w:numId w:val="1"/>
        </w:numPr>
        <w:spacing w:after="0"/>
        <w:jc w:val="both"/>
        <w:rPr>
          <w:rFonts w:eastAsia="Times New Roman" w:cs="Calibri"/>
          <w:lang w:eastAsia="pl-PL"/>
        </w:rPr>
      </w:pPr>
      <w:r w:rsidRPr="00BC1505">
        <w:rPr>
          <w:rFonts w:eastAsia="Times New Roman" w:cs="Calibri"/>
          <w:lang w:eastAsia="pl-PL"/>
        </w:rPr>
        <w:t>Organizatorem Konkursu o Nagrodę Pomorską „Gryf Gospodarczy" (zwanym dalej Konkursem) jest Pomorska Rada Przedsiębiorczości.</w:t>
      </w:r>
    </w:p>
    <w:p w14:paraId="284BD866" w14:textId="083B1613" w:rsidR="00936E04" w:rsidRPr="00BC1505" w:rsidRDefault="001F4744" w:rsidP="00BC1505">
      <w:pPr>
        <w:numPr>
          <w:ilvl w:val="0"/>
          <w:numId w:val="1"/>
        </w:numPr>
        <w:spacing w:after="0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Równoważną nazwą konkursu jest również </w:t>
      </w:r>
      <w:r w:rsidR="00B67166">
        <w:rPr>
          <w:rFonts w:eastAsia="Times New Roman" w:cs="Calibri"/>
          <w:lang w:eastAsia="pl-PL"/>
        </w:rPr>
        <w:t>nazwa „</w:t>
      </w:r>
      <w:r>
        <w:rPr>
          <w:rFonts w:eastAsia="Times New Roman" w:cs="Calibri"/>
          <w:lang w:eastAsia="pl-PL"/>
        </w:rPr>
        <w:t>Gryf Gospodarczy</w:t>
      </w:r>
      <w:r w:rsidR="00B67166">
        <w:rPr>
          <w:rFonts w:eastAsia="Times New Roman" w:cs="Calibri"/>
          <w:lang w:eastAsia="pl-PL"/>
        </w:rPr>
        <w:t>”.</w:t>
      </w:r>
    </w:p>
    <w:p w14:paraId="1049F9D6" w14:textId="77777777" w:rsidR="00BC1505" w:rsidRPr="00BC1505" w:rsidRDefault="00BC1505" w:rsidP="00BC1505">
      <w:pPr>
        <w:numPr>
          <w:ilvl w:val="0"/>
          <w:numId w:val="1"/>
        </w:numPr>
        <w:spacing w:after="0"/>
        <w:jc w:val="both"/>
        <w:rPr>
          <w:rFonts w:eastAsia="Times New Roman" w:cs="Calibri"/>
          <w:lang w:eastAsia="pl-PL"/>
        </w:rPr>
      </w:pPr>
      <w:r w:rsidRPr="00BC1505">
        <w:rPr>
          <w:rFonts w:eastAsia="Times New Roman" w:cs="Calibri"/>
          <w:lang w:eastAsia="pl-PL"/>
        </w:rPr>
        <w:t>Konkurs odbywa się pod patronatem Marszałka Województwa Pomorskiego.</w:t>
      </w:r>
    </w:p>
    <w:p w14:paraId="01024F80" w14:textId="77777777" w:rsidR="00BC1505" w:rsidRPr="00BC1505" w:rsidRDefault="00BC1505" w:rsidP="00BC1505">
      <w:pPr>
        <w:numPr>
          <w:ilvl w:val="0"/>
          <w:numId w:val="1"/>
        </w:numPr>
        <w:spacing w:after="0"/>
        <w:jc w:val="both"/>
        <w:rPr>
          <w:rFonts w:eastAsia="Times New Roman" w:cs="Calibri"/>
          <w:lang w:eastAsia="pl-PL"/>
        </w:rPr>
      </w:pPr>
      <w:r w:rsidRPr="00BC1505">
        <w:rPr>
          <w:rFonts w:eastAsia="Times New Roman" w:cs="Calibri"/>
          <w:lang w:eastAsia="pl-PL"/>
        </w:rPr>
        <w:t>Celem Konkursu jest promocja przedsiębiorczości i rozwoju gospodarczego województwa pomorskiego poprzez:</w:t>
      </w:r>
    </w:p>
    <w:p w14:paraId="50B0A349" w14:textId="77777777" w:rsidR="00BC1505" w:rsidRPr="00BC1505" w:rsidRDefault="00BC1505" w:rsidP="00BC1505">
      <w:pPr>
        <w:numPr>
          <w:ilvl w:val="1"/>
          <w:numId w:val="1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prezentację i promowanie postaw przedsiębiorczych;</w:t>
      </w:r>
    </w:p>
    <w:p w14:paraId="237513CB" w14:textId="77777777" w:rsidR="00BC1505" w:rsidRPr="00BC1505" w:rsidRDefault="00BC1505" w:rsidP="00BC1505">
      <w:pPr>
        <w:numPr>
          <w:ilvl w:val="1"/>
          <w:numId w:val="1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upowszechnianie dobrych praktyk w biznesie; </w:t>
      </w:r>
    </w:p>
    <w:p w14:paraId="5D8523BE" w14:textId="77777777" w:rsidR="00BC1505" w:rsidRPr="00BC1505" w:rsidRDefault="00BC1505" w:rsidP="00BC1505">
      <w:pPr>
        <w:numPr>
          <w:ilvl w:val="1"/>
          <w:numId w:val="1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inicjowanie pozytywnego współzawodnictwa przedsiębiorstw;</w:t>
      </w:r>
    </w:p>
    <w:p w14:paraId="57B9176C" w14:textId="77777777" w:rsidR="00BC1505" w:rsidRPr="00BC1505" w:rsidRDefault="00BC1505" w:rsidP="00BC1505">
      <w:pPr>
        <w:numPr>
          <w:ilvl w:val="1"/>
          <w:numId w:val="1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wspieranie i inicjowanie przedsięwzięć innowacyjnych i prorozwojowych, zwłaszcza takich, które odpowiadają celom Strategii Rozwoju Województwa Pomorskiego 20</w:t>
      </w:r>
      <w:r w:rsidR="000D771E">
        <w:rPr>
          <w:rFonts w:cs="Calibri"/>
        </w:rPr>
        <w:t>3</w:t>
      </w:r>
      <w:r w:rsidRPr="00BC1505">
        <w:rPr>
          <w:rFonts w:cs="Calibri"/>
        </w:rPr>
        <w:t>0;</w:t>
      </w:r>
    </w:p>
    <w:p w14:paraId="72C47D8C" w14:textId="77777777" w:rsidR="00BC1505" w:rsidRPr="00BC1505" w:rsidRDefault="00BC1505" w:rsidP="00BC1505">
      <w:pPr>
        <w:numPr>
          <w:ilvl w:val="1"/>
          <w:numId w:val="1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promowanie laureatów </w:t>
      </w:r>
      <w:r w:rsidR="00223594">
        <w:rPr>
          <w:rFonts w:cs="Calibri"/>
        </w:rPr>
        <w:t xml:space="preserve">i finalistów </w:t>
      </w:r>
      <w:r w:rsidR="00330070">
        <w:rPr>
          <w:rFonts w:cs="Calibri"/>
        </w:rPr>
        <w:t>K</w:t>
      </w:r>
      <w:r w:rsidRPr="00BC1505">
        <w:rPr>
          <w:rFonts w:cs="Calibri"/>
        </w:rPr>
        <w:t>onkursu, między innymi poprzez ich rekomendację do ogólnopolskich nagród i wyróżnień</w:t>
      </w:r>
      <w:r w:rsidR="00546AC5">
        <w:rPr>
          <w:rFonts w:cs="Calibri"/>
        </w:rPr>
        <w:t xml:space="preserve"> gospodarczych</w:t>
      </w:r>
      <w:r w:rsidRPr="00BC1505">
        <w:rPr>
          <w:rFonts w:cs="Calibri"/>
        </w:rPr>
        <w:t>;</w:t>
      </w:r>
    </w:p>
    <w:p w14:paraId="7711529A" w14:textId="1F7D6213" w:rsidR="00BC1505" w:rsidRPr="00BC1505" w:rsidRDefault="00BC1505" w:rsidP="00BC1505">
      <w:pPr>
        <w:numPr>
          <w:ilvl w:val="1"/>
          <w:numId w:val="1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tworzenie synergii z lokalnymi i </w:t>
      </w:r>
      <w:proofErr w:type="spellStart"/>
      <w:r w:rsidRPr="00BC1505">
        <w:rPr>
          <w:rFonts w:cs="Calibri"/>
        </w:rPr>
        <w:t>subregionalnymi</w:t>
      </w:r>
      <w:proofErr w:type="spellEnd"/>
      <w:r w:rsidRPr="00BC1505">
        <w:rPr>
          <w:rFonts w:cs="Calibri"/>
        </w:rPr>
        <w:t xml:space="preserve"> konkursami gospodarczymi w</w:t>
      </w:r>
      <w:r w:rsidR="00195DB5">
        <w:rPr>
          <w:rFonts w:cs="Calibri"/>
        </w:rPr>
        <w:t> </w:t>
      </w:r>
      <w:r w:rsidRPr="00BC1505">
        <w:rPr>
          <w:rFonts w:cs="Calibri"/>
        </w:rPr>
        <w:t>zakresie promowania sukcesów pomorskich przedsiębiorstw.</w:t>
      </w:r>
    </w:p>
    <w:p w14:paraId="6E9AC9C4" w14:textId="5D4B6A17" w:rsidR="00BC1505" w:rsidRPr="00BC1505" w:rsidRDefault="00BC1505" w:rsidP="00BC1505">
      <w:pPr>
        <w:numPr>
          <w:ilvl w:val="0"/>
          <w:numId w:val="1"/>
        </w:numPr>
        <w:spacing w:after="0"/>
        <w:jc w:val="both"/>
        <w:rPr>
          <w:rFonts w:eastAsia="Times New Roman" w:cs="Calibri"/>
          <w:lang w:eastAsia="pl-PL"/>
        </w:rPr>
      </w:pPr>
      <w:r w:rsidRPr="00BC1505">
        <w:rPr>
          <w:rFonts w:eastAsia="Times New Roman" w:cs="Calibri"/>
          <w:lang w:eastAsia="pl-PL"/>
        </w:rPr>
        <w:t>Cel Konkursu jest realizowany poprzez wyłonienie i przyznanie nagród oraz wyróżnień</w:t>
      </w:r>
      <w:r w:rsidR="00BA2B0A">
        <w:rPr>
          <w:rFonts w:eastAsia="Times New Roman" w:cs="Calibri"/>
          <w:lang w:eastAsia="pl-PL"/>
        </w:rPr>
        <w:t xml:space="preserve"> laureatom i finalistom Konkursu</w:t>
      </w:r>
      <w:r w:rsidRPr="00BC1505">
        <w:rPr>
          <w:rFonts w:eastAsia="Times New Roman" w:cs="Calibri"/>
          <w:lang w:eastAsia="pl-PL"/>
        </w:rPr>
        <w:t>, na zasadach określonych w</w:t>
      </w:r>
      <w:r w:rsidR="00B368EF">
        <w:rPr>
          <w:rFonts w:eastAsia="Times New Roman" w:cs="Calibri"/>
          <w:lang w:eastAsia="pl-PL"/>
        </w:rPr>
        <w:t> </w:t>
      </w:r>
      <w:r w:rsidRPr="00BC1505">
        <w:rPr>
          <w:rFonts w:eastAsia="Times New Roman" w:cs="Calibri"/>
          <w:lang w:eastAsia="pl-PL"/>
        </w:rPr>
        <w:t xml:space="preserve">Regulaminie, a także poprzez </w:t>
      </w:r>
      <w:r w:rsidR="00BA2B0A">
        <w:rPr>
          <w:rFonts w:eastAsia="Times New Roman" w:cs="Calibri"/>
          <w:lang w:eastAsia="pl-PL"/>
        </w:rPr>
        <w:t xml:space="preserve">działania promocyjne. </w:t>
      </w:r>
    </w:p>
    <w:p w14:paraId="433B4CBA" w14:textId="794B309E" w:rsidR="00BC1505" w:rsidRPr="00BC1505" w:rsidRDefault="00BC1505" w:rsidP="00BC1505">
      <w:pPr>
        <w:numPr>
          <w:ilvl w:val="0"/>
          <w:numId w:val="1"/>
        </w:numPr>
        <w:spacing w:after="0"/>
        <w:jc w:val="both"/>
        <w:rPr>
          <w:rFonts w:eastAsia="Times New Roman" w:cs="Calibri"/>
          <w:lang w:eastAsia="pl-PL"/>
        </w:rPr>
      </w:pPr>
      <w:r w:rsidRPr="00BC1505">
        <w:rPr>
          <w:rFonts w:eastAsia="Times New Roman" w:cs="Calibri"/>
          <w:lang w:eastAsia="pl-PL"/>
        </w:rPr>
        <w:t>Postępowanie konkursowe – w oparciu o treść niniejszego Regulaminu - przeprowadza w zakresie swych kompetencji Biuro Konkursu oraz Kapituła Konkursu.</w:t>
      </w:r>
    </w:p>
    <w:p w14:paraId="54FB6465" w14:textId="2DB91DE7" w:rsidR="00D677FE" w:rsidRPr="00177D58" w:rsidRDefault="00BC1505" w:rsidP="00F644DF">
      <w:pPr>
        <w:numPr>
          <w:ilvl w:val="0"/>
          <w:numId w:val="1"/>
        </w:numPr>
        <w:spacing w:after="0"/>
        <w:jc w:val="both"/>
        <w:rPr>
          <w:rStyle w:val="Hipercze"/>
          <w:rFonts w:cs="Calibri"/>
        </w:rPr>
      </w:pPr>
      <w:r w:rsidRPr="00BC1505">
        <w:rPr>
          <w:rFonts w:cs="Calibri"/>
        </w:rPr>
        <w:t xml:space="preserve">Informacje dotyczące Konkursu są udostępniane przez Biuro Konkursu na witrynie internetowej: </w:t>
      </w:r>
      <w:r w:rsidR="00177D58">
        <w:rPr>
          <w:rFonts w:cs="Calibri"/>
        </w:rPr>
        <w:fldChar w:fldCharType="begin"/>
      </w:r>
      <w:r w:rsidR="00177D58">
        <w:rPr>
          <w:rFonts w:cs="Calibri"/>
        </w:rPr>
        <w:instrText xml:space="preserve"> HYPERLINK "https://gryfgospodarczy.pl/" \o "gryfgospodarczy.pl" </w:instrText>
      </w:r>
      <w:r w:rsidR="00177D58">
        <w:rPr>
          <w:rFonts w:cs="Calibri"/>
        </w:rPr>
      </w:r>
      <w:r w:rsidR="00177D58">
        <w:rPr>
          <w:rFonts w:cs="Calibri"/>
        </w:rPr>
        <w:fldChar w:fldCharType="separate"/>
      </w:r>
      <w:r w:rsidR="009769F4" w:rsidRPr="00177D58">
        <w:rPr>
          <w:rStyle w:val="Hipercze"/>
          <w:rFonts w:cs="Calibri"/>
        </w:rPr>
        <w:t>www.gryfgospodarczy.pl</w:t>
      </w:r>
    </w:p>
    <w:p w14:paraId="4B4754F3" w14:textId="0725BE5D" w:rsidR="00BC1505" w:rsidRPr="00BC1505" w:rsidRDefault="00177D58" w:rsidP="00F644DF">
      <w:pPr>
        <w:spacing w:before="240"/>
        <w:jc w:val="center"/>
        <w:rPr>
          <w:rFonts w:cs="Calibri"/>
          <w:b/>
        </w:rPr>
      </w:pPr>
      <w:r>
        <w:rPr>
          <w:rFonts w:cs="Calibri"/>
        </w:rPr>
        <w:fldChar w:fldCharType="end"/>
      </w:r>
      <w:r w:rsidR="00BC1505" w:rsidRPr="00BC1505">
        <w:rPr>
          <w:rFonts w:cs="Calibri"/>
          <w:b/>
        </w:rPr>
        <w:t xml:space="preserve">§ 2 </w:t>
      </w:r>
    </w:p>
    <w:p w14:paraId="0A92DB74" w14:textId="77777777" w:rsidR="00BC1505" w:rsidRPr="00BC1505" w:rsidRDefault="00BC1505" w:rsidP="00BC1505">
      <w:pPr>
        <w:jc w:val="center"/>
        <w:rPr>
          <w:rFonts w:cs="Calibri"/>
        </w:rPr>
      </w:pPr>
      <w:r w:rsidRPr="00BC1505">
        <w:rPr>
          <w:rFonts w:cs="Calibri"/>
          <w:b/>
        </w:rPr>
        <w:t>Kategorie konkursowe</w:t>
      </w:r>
    </w:p>
    <w:p w14:paraId="3EF99734" w14:textId="77777777" w:rsidR="00BC1505" w:rsidRPr="00BC1505" w:rsidRDefault="00BC1505" w:rsidP="00BC1505">
      <w:pPr>
        <w:numPr>
          <w:ilvl w:val="0"/>
          <w:numId w:val="2"/>
        </w:numPr>
        <w:spacing w:after="0"/>
        <w:rPr>
          <w:rFonts w:cs="Calibri"/>
        </w:rPr>
      </w:pPr>
      <w:r w:rsidRPr="00BC1505">
        <w:rPr>
          <w:rFonts w:cs="Calibri"/>
        </w:rPr>
        <w:t>Konkurs rozstrzygany jest w następujących kategoriach:</w:t>
      </w:r>
    </w:p>
    <w:p w14:paraId="082A8A39" w14:textId="77777777" w:rsidR="00BC1505" w:rsidRPr="00BC1505" w:rsidRDefault="00BC1505" w:rsidP="00BC1505">
      <w:pPr>
        <w:numPr>
          <w:ilvl w:val="1"/>
          <w:numId w:val="2"/>
        </w:numPr>
        <w:spacing w:after="0"/>
        <w:rPr>
          <w:rFonts w:cs="Calibri"/>
        </w:rPr>
      </w:pPr>
      <w:r w:rsidRPr="00BC1505">
        <w:rPr>
          <w:rFonts w:cs="Calibri"/>
        </w:rPr>
        <w:t>„</w:t>
      </w:r>
      <w:r w:rsidRPr="00BC1505">
        <w:rPr>
          <w:rFonts w:cs="Calibri"/>
          <w:b/>
        </w:rPr>
        <w:t>LIDER INNOWACJI</w:t>
      </w:r>
      <w:r w:rsidRPr="00BC1505">
        <w:rPr>
          <w:rFonts w:cs="Calibri"/>
        </w:rPr>
        <w:t>”</w:t>
      </w:r>
    </w:p>
    <w:p w14:paraId="6305687F" w14:textId="77777777" w:rsidR="00BC1505" w:rsidRPr="00BC1505" w:rsidRDefault="00BC1505" w:rsidP="00BC1505">
      <w:pPr>
        <w:numPr>
          <w:ilvl w:val="2"/>
          <w:numId w:val="2"/>
        </w:numPr>
        <w:spacing w:after="0"/>
        <w:rPr>
          <w:rFonts w:cs="Calibri"/>
          <w:i/>
        </w:rPr>
      </w:pPr>
      <w:r w:rsidRPr="00BC1505">
        <w:rPr>
          <w:rFonts w:cs="Calibri"/>
          <w:i/>
        </w:rPr>
        <w:t>podkategoria Mikro i małe przedsiębiorstwa;</w:t>
      </w:r>
    </w:p>
    <w:p w14:paraId="6186CE64" w14:textId="77777777" w:rsidR="00BC1505" w:rsidRPr="00BC1505" w:rsidRDefault="00BC1505" w:rsidP="00BC1505">
      <w:pPr>
        <w:numPr>
          <w:ilvl w:val="2"/>
          <w:numId w:val="2"/>
        </w:numPr>
        <w:spacing w:after="0"/>
        <w:rPr>
          <w:rFonts w:cs="Calibri"/>
          <w:i/>
        </w:rPr>
      </w:pPr>
      <w:r w:rsidRPr="00BC1505">
        <w:rPr>
          <w:rFonts w:cs="Calibri"/>
          <w:i/>
        </w:rPr>
        <w:t>podkategoria Średnie i duże przedsiębiorstwa;</w:t>
      </w:r>
    </w:p>
    <w:p w14:paraId="0BA8AEA5" w14:textId="77777777" w:rsidR="00BC1505" w:rsidRPr="00BC1505" w:rsidRDefault="00BC1505" w:rsidP="00BC1505">
      <w:pPr>
        <w:numPr>
          <w:ilvl w:val="1"/>
          <w:numId w:val="2"/>
        </w:numPr>
        <w:spacing w:after="0"/>
        <w:rPr>
          <w:rFonts w:cs="Calibri"/>
        </w:rPr>
      </w:pPr>
      <w:r w:rsidRPr="00BC1505">
        <w:rPr>
          <w:rFonts w:cs="Calibri"/>
        </w:rPr>
        <w:lastRenderedPageBreak/>
        <w:t>„</w:t>
      </w:r>
      <w:r w:rsidRPr="00BC1505">
        <w:rPr>
          <w:rFonts w:cs="Calibri"/>
          <w:b/>
        </w:rPr>
        <w:t>LIDER EKSPORTU</w:t>
      </w:r>
      <w:r w:rsidRPr="00BC1505">
        <w:rPr>
          <w:rFonts w:cs="Calibri"/>
        </w:rPr>
        <w:t>”</w:t>
      </w:r>
    </w:p>
    <w:p w14:paraId="61409B06" w14:textId="77777777" w:rsidR="00BC1505" w:rsidRPr="00BC1505" w:rsidRDefault="00BC1505" w:rsidP="00BC1505">
      <w:pPr>
        <w:numPr>
          <w:ilvl w:val="2"/>
          <w:numId w:val="2"/>
        </w:numPr>
        <w:spacing w:after="0"/>
        <w:rPr>
          <w:rFonts w:cs="Calibri"/>
          <w:i/>
        </w:rPr>
      </w:pPr>
      <w:r w:rsidRPr="00BC1505">
        <w:rPr>
          <w:rFonts w:cs="Calibri"/>
          <w:i/>
        </w:rPr>
        <w:t>podkategoria Mikro i małe przedsiębiorstwa;</w:t>
      </w:r>
    </w:p>
    <w:p w14:paraId="06882008" w14:textId="77777777" w:rsidR="00BC1505" w:rsidRPr="00BC1505" w:rsidRDefault="00BC1505" w:rsidP="00BC1505">
      <w:pPr>
        <w:numPr>
          <w:ilvl w:val="2"/>
          <w:numId w:val="2"/>
        </w:numPr>
        <w:spacing w:after="0"/>
        <w:rPr>
          <w:rFonts w:cs="Calibri"/>
          <w:i/>
        </w:rPr>
      </w:pPr>
      <w:r w:rsidRPr="00BC1505">
        <w:rPr>
          <w:rFonts w:cs="Calibri"/>
          <w:i/>
        </w:rPr>
        <w:t>podkategoria Średnie i duże przedsiębiorstwa;</w:t>
      </w:r>
    </w:p>
    <w:p w14:paraId="2F418722" w14:textId="6D01A141" w:rsidR="00BC1505" w:rsidRDefault="00BC1505" w:rsidP="00BC1505">
      <w:pPr>
        <w:numPr>
          <w:ilvl w:val="1"/>
          <w:numId w:val="2"/>
        </w:numPr>
        <w:spacing w:after="0"/>
        <w:rPr>
          <w:rFonts w:cs="Calibri"/>
        </w:rPr>
      </w:pPr>
      <w:r w:rsidRPr="00BC1505">
        <w:rPr>
          <w:rFonts w:cs="Calibri"/>
        </w:rPr>
        <w:t>„</w:t>
      </w:r>
      <w:r w:rsidRPr="00BC1505">
        <w:rPr>
          <w:rFonts w:cs="Calibri"/>
          <w:b/>
        </w:rPr>
        <w:t>LIDER INWESTYCJI</w:t>
      </w:r>
      <w:r w:rsidRPr="00BC1505">
        <w:rPr>
          <w:rFonts w:cs="Calibri"/>
        </w:rPr>
        <w:t>”</w:t>
      </w:r>
    </w:p>
    <w:p w14:paraId="016FBC45" w14:textId="7AFDD49E" w:rsidR="00BC1505" w:rsidRDefault="00BA1769" w:rsidP="00BC1505">
      <w:pPr>
        <w:numPr>
          <w:ilvl w:val="1"/>
          <w:numId w:val="2"/>
        </w:numPr>
        <w:spacing w:after="0"/>
        <w:rPr>
          <w:rFonts w:cs="Calibri"/>
        </w:rPr>
      </w:pPr>
      <w:r>
        <w:rPr>
          <w:rFonts w:cs="Calibri"/>
          <w:b/>
        </w:rPr>
        <w:t>„</w:t>
      </w:r>
      <w:r w:rsidR="00BC1505" w:rsidRPr="00BC1505">
        <w:rPr>
          <w:rFonts w:cs="Calibri"/>
          <w:b/>
        </w:rPr>
        <w:t>POMORSKI START-UP</w:t>
      </w:r>
      <w:r w:rsidR="00BC1505" w:rsidRPr="00BC1505">
        <w:rPr>
          <w:rFonts w:cs="Calibri"/>
        </w:rPr>
        <w:t>”</w:t>
      </w:r>
    </w:p>
    <w:p w14:paraId="19F38BDE" w14:textId="473938EB" w:rsidR="00FC3EA6" w:rsidRDefault="00F71861" w:rsidP="00315778">
      <w:pPr>
        <w:numPr>
          <w:ilvl w:val="1"/>
          <w:numId w:val="2"/>
        </w:numPr>
        <w:spacing w:after="0"/>
        <w:rPr>
          <w:rFonts w:cs="Calibri"/>
        </w:rPr>
      </w:pPr>
      <w:r w:rsidDel="00F71861">
        <w:rPr>
          <w:rFonts w:cs="Calibri"/>
          <w:b/>
        </w:rPr>
        <w:t xml:space="preserve"> </w:t>
      </w:r>
      <w:r w:rsidR="00FC3EA6">
        <w:rPr>
          <w:rFonts w:cs="Calibri"/>
          <w:b/>
        </w:rPr>
        <w:t xml:space="preserve">„LIDER </w:t>
      </w:r>
      <w:r w:rsidR="008503D7">
        <w:rPr>
          <w:rFonts w:cs="Calibri"/>
          <w:b/>
        </w:rPr>
        <w:t>ROZWOJU</w:t>
      </w:r>
      <w:r w:rsidR="00FC3EA6">
        <w:rPr>
          <w:rFonts w:cs="Calibri"/>
          <w:b/>
        </w:rPr>
        <w:t xml:space="preserve"> </w:t>
      </w:r>
      <w:r w:rsidR="008503D7">
        <w:rPr>
          <w:rFonts w:cs="Calibri"/>
          <w:b/>
        </w:rPr>
        <w:t>KOMPETENCJI</w:t>
      </w:r>
      <w:r w:rsidR="00FC3EA6">
        <w:rPr>
          <w:rFonts w:cs="Calibri"/>
          <w:b/>
        </w:rPr>
        <w:t>”</w:t>
      </w:r>
    </w:p>
    <w:p w14:paraId="4174594E" w14:textId="070955FE" w:rsidR="00BC1505" w:rsidRPr="004E37E9" w:rsidRDefault="00315778" w:rsidP="00315778">
      <w:pPr>
        <w:numPr>
          <w:ilvl w:val="1"/>
          <w:numId w:val="2"/>
        </w:numPr>
        <w:spacing w:after="0"/>
        <w:rPr>
          <w:rFonts w:cs="Calibri"/>
        </w:rPr>
      </w:pPr>
      <w:r>
        <w:rPr>
          <w:rFonts w:cs="Calibri"/>
        </w:rPr>
        <w:t>„</w:t>
      </w:r>
      <w:r w:rsidRPr="00315778">
        <w:rPr>
          <w:rFonts w:cs="Calibri"/>
          <w:b/>
        </w:rPr>
        <w:t>LIDER ZIELONEJ TRANSFORMACJI”</w:t>
      </w:r>
    </w:p>
    <w:p w14:paraId="0C3497DD" w14:textId="017156F6" w:rsidR="0028292B" w:rsidRPr="0028292B" w:rsidRDefault="0028292B" w:rsidP="0028292B">
      <w:pPr>
        <w:numPr>
          <w:ilvl w:val="1"/>
          <w:numId w:val="2"/>
        </w:numPr>
        <w:spacing w:after="0"/>
        <w:rPr>
          <w:rFonts w:cs="Calibri"/>
        </w:rPr>
      </w:pPr>
      <w:r w:rsidRPr="00BC1505">
        <w:rPr>
          <w:rFonts w:cs="Calibri"/>
          <w:b/>
        </w:rPr>
        <w:t xml:space="preserve">„LIDER </w:t>
      </w:r>
      <w:r>
        <w:rPr>
          <w:rFonts w:cs="Calibri"/>
          <w:b/>
        </w:rPr>
        <w:t xml:space="preserve"> EKONOMII SPOŁECZNEJ</w:t>
      </w:r>
      <w:r w:rsidRPr="00BC1505">
        <w:rPr>
          <w:rFonts w:cs="Calibri"/>
          <w:b/>
        </w:rPr>
        <w:t>”</w:t>
      </w:r>
    </w:p>
    <w:p w14:paraId="2792E94B" w14:textId="77777777" w:rsidR="00BC1505" w:rsidRPr="00BC1505" w:rsidRDefault="00BC1505" w:rsidP="00BC1505">
      <w:pPr>
        <w:numPr>
          <w:ilvl w:val="1"/>
          <w:numId w:val="2"/>
        </w:numPr>
        <w:spacing w:after="0"/>
        <w:rPr>
          <w:rFonts w:cs="Calibri"/>
        </w:rPr>
      </w:pPr>
      <w:r w:rsidRPr="00BC1505">
        <w:rPr>
          <w:rFonts w:cs="Calibri"/>
          <w:b/>
        </w:rPr>
        <w:t>„GMINA PRZYJAZNA PRZEDSIĘBIORCOM”</w:t>
      </w:r>
    </w:p>
    <w:p w14:paraId="4A0CA18F" w14:textId="77777777" w:rsidR="00BC1505" w:rsidRPr="00F644DF" w:rsidRDefault="00BC1505" w:rsidP="00BC1505">
      <w:pPr>
        <w:numPr>
          <w:ilvl w:val="0"/>
          <w:numId w:val="2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Kapituła Konkursu ma prawo przyznać specjalne nagrody i wyróżnienia w każdej edycji Konkursu.</w:t>
      </w:r>
    </w:p>
    <w:p w14:paraId="619ED772" w14:textId="0D12C406" w:rsidR="00BC1505" w:rsidRPr="001006A2" w:rsidRDefault="00BC1505" w:rsidP="00F644DF">
      <w:pPr>
        <w:spacing w:before="240"/>
        <w:jc w:val="center"/>
        <w:rPr>
          <w:rFonts w:cs="Calibri"/>
          <w:b/>
        </w:rPr>
      </w:pPr>
      <w:r w:rsidRPr="001006A2">
        <w:rPr>
          <w:rFonts w:cs="Calibri"/>
          <w:b/>
        </w:rPr>
        <w:t>§ 3</w:t>
      </w:r>
    </w:p>
    <w:p w14:paraId="69C70050" w14:textId="59479D9C" w:rsidR="001971C2" w:rsidRDefault="001971C2" w:rsidP="00DB638F">
      <w:pPr>
        <w:jc w:val="both"/>
        <w:rPr>
          <w:rFonts w:cs="Calibri"/>
        </w:rPr>
      </w:pPr>
      <w:r>
        <w:rPr>
          <w:rFonts w:cs="Calibri"/>
        </w:rPr>
        <w:t>Dodatkową kategorią Gryfa gospodarczego jest kategoria „Pióro Gryfa”. Nagroda w tej kategorii jest przyznawana dziennikarzom</w:t>
      </w:r>
      <w:r w:rsidRPr="001971C2">
        <w:rPr>
          <w:rFonts w:cs="Calibri"/>
        </w:rPr>
        <w:t xml:space="preserve"> mediów lokalnych i regionalnych</w:t>
      </w:r>
      <w:r>
        <w:rPr>
          <w:rFonts w:cs="Calibri"/>
        </w:rPr>
        <w:t xml:space="preserve">, </w:t>
      </w:r>
      <w:r w:rsidRPr="001971C2">
        <w:rPr>
          <w:rFonts w:cs="Calibri"/>
        </w:rPr>
        <w:t>którzy w swojej działalności zajmują się tematyką gospodarczą dotycząca województwa pomorskiego</w:t>
      </w:r>
      <w:r>
        <w:rPr>
          <w:rFonts w:cs="Calibri"/>
        </w:rPr>
        <w:t xml:space="preserve">. Regulamin tej kategorii stanowi załącznik numer 1 do niniejszego regulaminu. </w:t>
      </w:r>
    </w:p>
    <w:p w14:paraId="39F93040" w14:textId="77777777" w:rsidR="00BC1505" w:rsidRPr="00BC1505" w:rsidRDefault="00BC1505" w:rsidP="00F644DF">
      <w:pPr>
        <w:spacing w:before="240"/>
        <w:jc w:val="center"/>
        <w:rPr>
          <w:rFonts w:cs="Calibri"/>
          <w:b/>
        </w:rPr>
      </w:pPr>
      <w:r w:rsidRPr="00BC1505">
        <w:rPr>
          <w:rFonts w:cs="Calibri"/>
          <w:b/>
        </w:rPr>
        <w:t>§ 4</w:t>
      </w:r>
    </w:p>
    <w:p w14:paraId="27BCE609" w14:textId="77777777" w:rsidR="00BC1505" w:rsidRPr="00BC1505" w:rsidRDefault="00BC1505" w:rsidP="00BC1505">
      <w:pPr>
        <w:jc w:val="center"/>
        <w:rPr>
          <w:rFonts w:cs="Calibri"/>
          <w:b/>
        </w:rPr>
      </w:pPr>
      <w:r w:rsidRPr="00BC1505">
        <w:rPr>
          <w:rFonts w:cs="Calibri"/>
          <w:b/>
        </w:rPr>
        <w:t>Warunki uczestnictwa i tryb zgłaszania  kandydatów</w:t>
      </w:r>
    </w:p>
    <w:p w14:paraId="14D1B87F" w14:textId="77777777" w:rsidR="00BC1505" w:rsidRPr="00BC1505" w:rsidRDefault="00BC1505" w:rsidP="00BC1505">
      <w:pPr>
        <w:numPr>
          <w:ilvl w:val="0"/>
          <w:numId w:val="3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W Konkursie mogą uczestniczyć:</w:t>
      </w:r>
    </w:p>
    <w:p w14:paraId="4C9F8FB7" w14:textId="16B62596" w:rsidR="00BC1505" w:rsidRPr="004E37E9" w:rsidRDefault="00BC1505" w:rsidP="00BC1505">
      <w:pPr>
        <w:numPr>
          <w:ilvl w:val="1"/>
          <w:numId w:val="3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Przedsiębiorstwa</w:t>
      </w:r>
      <w:r w:rsidR="00774723">
        <w:rPr>
          <w:rFonts w:cs="Calibri"/>
        </w:rPr>
        <w:t xml:space="preserve"> </w:t>
      </w:r>
      <w:r w:rsidR="00645442">
        <w:rPr>
          <w:rFonts w:cs="Calibri"/>
        </w:rPr>
        <w:t xml:space="preserve">mające zarejestrowaną siedzibę </w:t>
      </w:r>
      <w:r w:rsidRPr="00BC1505">
        <w:rPr>
          <w:rFonts w:cs="Calibri"/>
        </w:rPr>
        <w:t>na terenie województwa pomorskiego</w:t>
      </w:r>
      <w:r w:rsidR="00774723" w:rsidRPr="00774723">
        <w:rPr>
          <w:rFonts w:cs="Calibri"/>
        </w:rPr>
        <w:t xml:space="preserve">, z wyłączeniem podmiotów, dla których prowadzenie </w:t>
      </w:r>
      <w:r w:rsidR="00774723" w:rsidRPr="009B7A9A">
        <w:rPr>
          <w:rFonts w:cs="Calibri"/>
        </w:rPr>
        <w:t xml:space="preserve">działalności gospodarczej nie jest ich podstawowym celem </w:t>
      </w:r>
      <w:r w:rsidRPr="009B7A9A">
        <w:rPr>
          <w:rFonts w:cs="Calibri"/>
        </w:rPr>
        <w:t xml:space="preserve">- w kategoriach </w:t>
      </w:r>
      <w:r w:rsidRPr="00137CA8">
        <w:rPr>
          <w:rFonts w:cs="Calibri"/>
        </w:rPr>
        <w:t>„Lider innowacji”, „Lider eksportu”, „Lider inwestycji”, „Pomorski start-</w:t>
      </w:r>
      <w:proofErr w:type="spellStart"/>
      <w:r w:rsidRPr="00137CA8">
        <w:rPr>
          <w:rFonts w:cs="Calibri"/>
        </w:rPr>
        <w:t>up</w:t>
      </w:r>
      <w:proofErr w:type="spellEnd"/>
      <w:r w:rsidRPr="00137CA8">
        <w:rPr>
          <w:rFonts w:cs="Calibri"/>
        </w:rPr>
        <w:t xml:space="preserve">”, </w:t>
      </w:r>
      <w:r w:rsidR="00FC3EA6" w:rsidRPr="00137CA8">
        <w:rPr>
          <w:rFonts w:cs="Calibri"/>
        </w:rPr>
        <w:t xml:space="preserve">„Lider </w:t>
      </w:r>
      <w:r w:rsidR="008503D7" w:rsidRPr="00137CA8">
        <w:rPr>
          <w:rFonts w:cs="Calibri"/>
        </w:rPr>
        <w:t>rozwoju</w:t>
      </w:r>
      <w:r w:rsidR="00FC3EA6" w:rsidRPr="00137CA8">
        <w:rPr>
          <w:rFonts w:cs="Calibri"/>
        </w:rPr>
        <w:t xml:space="preserve"> </w:t>
      </w:r>
      <w:r w:rsidR="008503D7" w:rsidRPr="00137CA8">
        <w:rPr>
          <w:rFonts w:cs="Calibri"/>
        </w:rPr>
        <w:t>kompetencji</w:t>
      </w:r>
      <w:r w:rsidR="00FC3EA6" w:rsidRPr="00137CA8">
        <w:rPr>
          <w:rFonts w:cs="Calibri"/>
        </w:rPr>
        <w:t xml:space="preserve">”, </w:t>
      </w:r>
      <w:r w:rsidR="007E38AA" w:rsidRPr="00137CA8">
        <w:rPr>
          <w:rFonts w:cs="Calibri"/>
        </w:rPr>
        <w:t>„Lider zielonej transformacji”</w:t>
      </w:r>
      <w:r w:rsidR="00A072C0" w:rsidRPr="00137CA8">
        <w:rPr>
          <w:rFonts w:cs="Calibri"/>
        </w:rPr>
        <w:t>;</w:t>
      </w:r>
    </w:p>
    <w:p w14:paraId="4DF25E32" w14:textId="754A3CAF" w:rsidR="0028292B" w:rsidRPr="00137CA8" w:rsidRDefault="006F7F98" w:rsidP="00BC1505">
      <w:pPr>
        <w:numPr>
          <w:ilvl w:val="1"/>
          <w:numId w:val="3"/>
        </w:numPr>
        <w:spacing w:after="0"/>
        <w:jc w:val="both"/>
        <w:rPr>
          <w:rFonts w:cs="Calibri"/>
          <w:i/>
          <w:iCs/>
        </w:rPr>
      </w:pPr>
      <w:bookmarkStart w:id="0" w:name="_Hlk156395662"/>
      <w:r>
        <w:rPr>
          <w:rFonts w:cs="Calibri"/>
        </w:rPr>
        <w:t>P</w:t>
      </w:r>
      <w:r w:rsidR="0028292B">
        <w:rPr>
          <w:rFonts w:cs="Calibri"/>
        </w:rPr>
        <w:t>odmioty ekonomii społecznej</w:t>
      </w:r>
      <w:r w:rsidR="00DF56EA">
        <w:rPr>
          <w:rFonts w:cs="Calibri"/>
        </w:rPr>
        <w:t>,</w:t>
      </w:r>
      <w:r w:rsidRPr="006F7F98">
        <w:t xml:space="preserve"> </w:t>
      </w:r>
      <w:r w:rsidR="00DF56EA">
        <w:t xml:space="preserve">zgodnie z definicją zawartą w Ustawie o ekonomii społecznej z </w:t>
      </w:r>
      <w:r w:rsidR="00DF56EA" w:rsidRPr="009B7A9A">
        <w:t xml:space="preserve">dnia 5 sierpnia 2022 r., </w:t>
      </w:r>
      <w:r w:rsidRPr="009B7A9A">
        <w:rPr>
          <w:rFonts w:cs="Calibri"/>
        </w:rPr>
        <w:t>mające zarejestrowaną siedzibę na terenie województwa pomorskiego</w:t>
      </w:r>
      <w:r w:rsidR="0028292B" w:rsidRPr="009B7A9A">
        <w:rPr>
          <w:rFonts w:cs="Calibri"/>
        </w:rPr>
        <w:t xml:space="preserve"> </w:t>
      </w:r>
      <w:r w:rsidRPr="009B7A9A">
        <w:rPr>
          <w:rFonts w:cs="Calibri"/>
        </w:rPr>
        <w:t>– w kategorii „Lider ekonomii społecznej”;</w:t>
      </w:r>
      <w:r w:rsidRPr="00137CA8">
        <w:rPr>
          <w:rFonts w:cs="Calibri"/>
          <w:i/>
          <w:iCs/>
        </w:rPr>
        <w:t xml:space="preserve"> </w:t>
      </w:r>
    </w:p>
    <w:bookmarkEnd w:id="0"/>
    <w:p w14:paraId="2059466F" w14:textId="18B43ABE" w:rsidR="00BC1505" w:rsidRPr="00137CA8" w:rsidRDefault="00BC1505" w:rsidP="00BC1505">
      <w:pPr>
        <w:numPr>
          <w:ilvl w:val="1"/>
          <w:numId w:val="3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Jednostki samorządu terytorialnego województwa pomorskiego – w kategorii </w:t>
      </w:r>
      <w:r w:rsidRPr="00BC1505">
        <w:rPr>
          <w:rFonts w:cs="Calibri"/>
          <w:i/>
        </w:rPr>
        <w:t>„G</w:t>
      </w:r>
      <w:r w:rsidR="00A072C0">
        <w:rPr>
          <w:rFonts w:cs="Calibri"/>
          <w:i/>
        </w:rPr>
        <w:t>mina przyjazna przedsiębiorcom”.</w:t>
      </w:r>
    </w:p>
    <w:p w14:paraId="6F4AB2DF" w14:textId="1FF1351B" w:rsidR="00C602B6" w:rsidRPr="00BC1505" w:rsidRDefault="009B7A9A" w:rsidP="00BC1505">
      <w:pPr>
        <w:numPr>
          <w:ilvl w:val="1"/>
          <w:numId w:val="3"/>
        </w:numPr>
        <w:spacing w:after="0"/>
        <w:jc w:val="both"/>
        <w:rPr>
          <w:rFonts w:cs="Calibri"/>
        </w:rPr>
      </w:pPr>
      <w:r>
        <w:rPr>
          <w:rFonts w:cs="Calibri"/>
        </w:rPr>
        <w:t>D</w:t>
      </w:r>
      <w:r w:rsidRPr="009B7A9A">
        <w:rPr>
          <w:rFonts w:cs="Calibri"/>
        </w:rPr>
        <w:t>ziennikarze i redakcje, które prowadzą swoją działalność na obszarze obejmującym województwo pomorskie, z wyłączeniem redakcji mediów samorządowych</w:t>
      </w:r>
      <w:r>
        <w:rPr>
          <w:rFonts w:cs="Calibri"/>
        </w:rPr>
        <w:t xml:space="preserve"> – w kategorii „Pióro Gryfa”. </w:t>
      </w:r>
    </w:p>
    <w:p w14:paraId="719DA98C" w14:textId="166962A3" w:rsidR="00086982" w:rsidRDefault="00086982" w:rsidP="00086982">
      <w:pPr>
        <w:numPr>
          <w:ilvl w:val="0"/>
          <w:numId w:val="5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Ocenie merytorycznej podlegają dane przedsiębiorstwa, które spełnia warunki </w:t>
      </w:r>
      <w:r w:rsidR="00451012" w:rsidRPr="00451012">
        <w:rPr>
          <w:rFonts w:cs="Calibri"/>
        </w:rPr>
        <w:t>Ustaw</w:t>
      </w:r>
      <w:r w:rsidR="00451012">
        <w:rPr>
          <w:rFonts w:cs="Calibri"/>
        </w:rPr>
        <w:t>y</w:t>
      </w:r>
      <w:r w:rsidR="00451012" w:rsidRPr="00451012">
        <w:rPr>
          <w:rFonts w:cs="Calibri"/>
        </w:rPr>
        <w:t xml:space="preserve"> z dnia 6 marca 2018 r. - Prawo przedsiębiorców (</w:t>
      </w:r>
      <w:proofErr w:type="spellStart"/>
      <w:r w:rsidR="00451012" w:rsidRPr="00451012">
        <w:rPr>
          <w:rFonts w:cs="Calibri"/>
        </w:rPr>
        <w:t>t.j</w:t>
      </w:r>
      <w:proofErr w:type="spellEnd"/>
      <w:r w:rsidR="00451012" w:rsidRPr="00451012">
        <w:rPr>
          <w:rFonts w:cs="Calibri"/>
        </w:rPr>
        <w:t xml:space="preserve">. Dz. U. z 2024 r. poz. 236 z </w:t>
      </w:r>
      <w:proofErr w:type="spellStart"/>
      <w:r w:rsidR="00451012" w:rsidRPr="00451012">
        <w:rPr>
          <w:rFonts w:cs="Calibri"/>
        </w:rPr>
        <w:t>późn</w:t>
      </w:r>
      <w:proofErr w:type="spellEnd"/>
      <w:r w:rsidR="00451012" w:rsidRPr="00451012">
        <w:rPr>
          <w:rFonts w:cs="Calibri"/>
        </w:rPr>
        <w:t>. zm.)</w:t>
      </w:r>
      <w:r w:rsidR="00FD35F1">
        <w:rPr>
          <w:rFonts w:cs="Calibri"/>
        </w:rPr>
        <w:t xml:space="preserve">, </w:t>
      </w:r>
      <w:r>
        <w:rPr>
          <w:rFonts w:cs="Calibri"/>
        </w:rPr>
        <w:t>gdzie:</w:t>
      </w:r>
    </w:p>
    <w:p w14:paraId="487E5A84" w14:textId="54852659" w:rsidR="00086982" w:rsidRPr="00C152EC" w:rsidRDefault="00C152EC" w:rsidP="00C152EC">
      <w:pPr>
        <w:numPr>
          <w:ilvl w:val="1"/>
          <w:numId w:val="5"/>
        </w:num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>jako</w:t>
      </w:r>
      <w:r w:rsidR="00086982" w:rsidRPr="00C152EC">
        <w:rPr>
          <w:rFonts w:cs="Calibri"/>
        </w:rPr>
        <w:t xml:space="preserve"> mikroprzedsiębiorstwo rozumie się </w:t>
      </w:r>
      <w:r w:rsidR="00086982" w:rsidRPr="00226D17">
        <w:t xml:space="preserve">przedsiębiorcę, który w co najmniej jednym roku z dwóch ostatnich lat obrotowych spełniał </w:t>
      </w:r>
      <w:r w:rsidR="00086982" w:rsidRPr="00C152EC">
        <w:rPr>
          <w:b/>
        </w:rPr>
        <w:t>łącznie</w:t>
      </w:r>
      <w:r w:rsidR="00086982" w:rsidRPr="00226D17">
        <w:t xml:space="preserve"> następujące warunki: </w:t>
      </w:r>
    </w:p>
    <w:p w14:paraId="5C7796D3" w14:textId="77777777" w:rsidR="00C152EC" w:rsidRPr="00226D17" w:rsidRDefault="00C152EC" w:rsidP="00C152EC">
      <w:pPr>
        <w:pStyle w:val="Akapitzlist"/>
        <w:numPr>
          <w:ilvl w:val="2"/>
          <w:numId w:val="19"/>
        </w:numPr>
        <w:spacing w:after="0"/>
      </w:pPr>
      <w:r w:rsidRPr="00226D17">
        <w:t xml:space="preserve">zatrudniał średniorocznie mniej niż 10 pracowników oraz </w:t>
      </w:r>
    </w:p>
    <w:p w14:paraId="131D0C8F" w14:textId="77EDEB70" w:rsidR="00C152EC" w:rsidRPr="00C152EC" w:rsidRDefault="00C152EC" w:rsidP="00C152EC">
      <w:pPr>
        <w:pStyle w:val="Akapitzlist"/>
        <w:numPr>
          <w:ilvl w:val="2"/>
          <w:numId w:val="19"/>
        </w:numPr>
        <w:spacing w:after="0"/>
      </w:pPr>
      <w:r w:rsidRPr="00226D17">
        <w:t>osiągnął roczny obrót netto ze sprzedaży towarów, wyrobów i</w:t>
      </w:r>
      <w:r>
        <w:t> </w:t>
      </w:r>
      <w:r w:rsidRPr="00226D17">
        <w:t>usług oraz z operacji finansowych nieprzekraczający równowartości w</w:t>
      </w:r>
      <w:r>
        <w:t> </w:t>
      </w:r>
      <w:r w:rsidRPr="00226D17">
        <w:t>złotych 2</w:t>
      </w:r>
      <w:r>
        <w:t> </w:t>
      </w:r>
      <w:r w:rsidRPr="00226D17">
        <w:t xml:space="preserve">milionów euro, lub sumy aktywów jego bilansu sporządzonego na koniec jednego z tych lat nie przekroczyły równowartości w złotych 2 milionów euro; </w:t>
      </w:r>
    </w:p>
    <w:p w14:paraId="0B4AE246" w14:textId="4920C06D" w:rsidR="00C152EC" w:rsidRDefault="00C152EC" w:rsidP="00C152EC">
      <w:pPr>
        <w:pStyle w:val="Akapitzlist"/>
        <w:numPr>
          <w:ilvl w:val="1"/>
          <w:numId w:val="5"/>
        </w:numPr>
        <w:spacing w:after="0"/>
      </w:pPr>
      <w:r>
        <w:t xml:space="preserve">jako małe przedsiębiorstwo rozumie się </w:t>
      </w:r>
      <w:r w:rsidRPr="00226D17">
        <w:t xml:space="preserve">przedsiębiorcę, który w co najmniej jednym roku z dwóch ostatnich lat obrotowych spełniał </w:t>
      </w:r>
      <w:r w:rsidRPr="00226D17">
        <w:rPr>
          <w:b/>
        </w:rPr>
        <w:t>łącznie</w:t>
      </w:r>
      <w:r w:rsidRPr="00226D17">
        <w:t xml:space="preserve"> następujące warunki: </w:t>
      </w:r>
    </w:p>
    <w:p w14:paraId="4661374F" w14:textId="77777777" w:rsidR="00821F1B" w:rsidRPr="00226D17" w:rsidRDefault="00821F1B" w:rsidP="00821F1B">
      <w:pPr>
        <w:pStyle w:val="Akapitzlist"/>
        <w:numPr>
          <w:ilvl w:val="0"/>
          <w:numId w:val="20"/>
        </w:numPr>
        <w:spacing w:after="0"/>
        <w:ind w:left="1080"/>
      </w:pPr>
      <w:r w:rsidRPr="00226D17">
        <w:t xml:space="preserve">zatrudniał średniorocznie mniej niż 50 pracowników oraz </w:t>
      </w:r>
    </w:p>
    <w:p w14:paraId="1A93A1F3" w14:textId="77777777" w:rsidR="00821F1B" w:rsidRPr="008D7302" w:rsidRDefault="00821F1B" w:rsidP="00821F1B">
      <w:pPr>
        <w:pStyle w:val="Akapitzlist"/>
        <w:numPr>
          <w:ilvl w:val="0"/>
          <w:numId w:val="20"/>
        </w:numPr>
        <w:spacing w:after="0"/>
        <w:ind w:left="1080"/>
      </w:pPr>
      <w:r w:rsidRPr="00226D17"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226D17">
        <w:t>mikroprzedsiębiorcą</w:t>
      </w:r>
      <w:proofErr w:type="spellEnd"/>
      <w:r w:rsidRPr="00226D17">
        <w:t xml:space="preserve">; </w:t>
      </w:r>
    </w:p>
    <w:p w14:paraId="65BD1397" w14:textId="2FE459FD" w:rsidR="00C152EC" w:rsidRPr="00226D17" w:rsidRDefault="00C152EC" w:rsidP="00C152EC">
      <w:pPr>
        <w:pStyle w:val="Akapitzlist"/>
        <w:numPr>
          <w:ilvl w:val="1"/>
          <w:numId w:val="5"/>
        </w:numPr>
        <w:spacing w:after="0"/>
      </w:pPr>
      <w:r>
        <w:t>jako średni</w:t>
      </w:r>
      <w:r w:rsidR="00BC73A0">
        <w:t>e</w:t>
      </w:r>
      <w:r>
        <w:t xml:space="preserve"> przedsiębiorstwo rozumie się przedsiębiorcę, który w co najmniej jednym roku z dwóch ostatnich lat obrotowych spełniał </w:t>
      </w:r>
      <w:r w:rsidRPr="00C152EC">
        <w:rPr>
          <w:b/>
        </w:rPr>
        <w:t>łącznie</w:t>
      </w:r>
      <w:r>
        <w:t xml:space="preserve"> następujące warunki:</w:t>
      </w:r>
    </w:p>
    <w:p w14:paraId="14A23CE3" w14:textId="77777777" w:rsidR="00BA4B56" w:rsidRPr="00DC2F5E" w:rsidRDefault="00BA4B56" w:rsidP="005E1BFB">
      <w:pPr>
        <w:pStyle w:val="Akapitzlist"/>
        <w:numPr>
          <w:ilvl w:val="0"/>
          <w:numId w:val="18"/>
        </w:numPr>
        <w:spacing w:after="0"/>
      </w:pPr>
      <w:r w:rsidRPr="00DC2F5E">
        <w:t xml:space="preserve">zatrudniał średniorocznie mniej niż </w:t>
      </w:r>
      <w:r>
        <w:t>2</w:t>
      </w:r>
      <w:r w:rsidRPr="00DC2F5E">
        <w:t xml:space="preserve">50 pracowników oraz </w:t>
      </w:r>
    </w:p>
    <w:p w14:paraId="1CA8F66A" w14:textId="51D9B5FA" w:rsidR="00BA4B56" w:rsidRPr="00A21E53" w:rsidRDefault="00BA4B56" w:rsidP="005E1BFB">
      <w:pPr>
        <w:pStyle w:val="Akapitzlist"/>
        <w:numPr>
          <w:ilvl w:val="0"/>
          <w:numId w:val="18"/>
        </w:numPr>
        <w:spacing w:after="0"/>
      </w:pPr>
      <w:r w:rsidRPr="00DC2F5E">
        <w:t>osiągnął roczny obrót netto ze sprzedaży towarów, wyrobów i usług oraz z operacji finansowych nieprzekrac</w:t>
      </w:r>
      <w:r>
        <w:t xml:space="preserve">zający równowartości </w:t>
      </w:r>
      <w:r w:rsidRPr="00994B4A">
        <w:t>w</w:t>
      </w:r>
      <w:r w:rsidR="00994B4A">
        <w:t> </w:t>
      </w:r>
      <w:r w:rsidRPr="00994B4A">
        <w:t>złotych</w:t>
      </w:r>
      <w:r>
        <w:t xml:space="preserve"> 5</w:t>
      </w:r>
      <w:r w:rsidRPr="00DC2F5E">
        <w:t>0 milionów euro, lub sumy aktywów jego bilansu sporządzonego na koniec jednego z tych lat nie przekro</w:t>
      </w:r>
      <w:r>
        <w:t>czyły równowartości w złotych 43</w:t>
      </w:r>
      <w:r w:rsidRPr="00DC2F5E">
        <w:t xml:space="preserve"> milionów euro – i któr</w:t>
      </w:r>
      <w:r>
        <w:t xml:space="preserve">y nie jest </w:t>
      </w:r>
      <w:proofErr w:type="spellStart"/>
      <w:r>
        <w:t>mikroprzedsiębiorcą</w:t>
      </w:r>
      <w:proofErr w:type="spellEnd"/>
      <w:r>
        <w:t xml:space="preserve"> ani małym przedsiębiorcą;</w:t>
      </w:r>
    </w:p>
    <w:p w14:paraId="5B847B1F" w14:textId="4773E932" w:rsidR="00BC1505" w:rsidRDefault="00BC1505">
      <w:pPr>
        <w:pStyle w:val="Akapitzlist"/>
        <w:numPr>
          <w:ilvl w:val="0"/>
          <w:numId w:val="14"/>
        </w:numPr>
        <w:rPr>
          <w:rFonts w:cs="Calibri"/>
        </w:rPr>
      </w:pPr>
      <w:r w:rsidRPr="009B7A9A">
        <w:rPr>
          <w:rFonts w:cs="Calibri"/>
        </w:rPr>
        <w:t>Udział w Konkursie  zgłasza</w:t>
      </w:r>
      <w:r w:rsidR="00910118" w:rsidRPr="009B7A9A">
        <w:rPr>
          <w:rFonts w:cs="Calibri"/>
        </w:rPr>
        <w:t xml:space="preserve"> się</w:t>
      </w:r>
      <w:r w:rsidRPr="009B7A9A">
        <w:rPr>
          <w:rFonts w:cs="Calibri"/>
        </w:rPr>
        <w:t xml:space="preserve"> bezpośrednio</w:t>
      </w:r>
      <w:r w:rsidR="004F07B8" w:rsidRPr="009B7A9A">
        <w:rPr>
          <w:rFonts w:cs="Calibri"/>
        </w:rPr>
        <w:t>, w zależności od kategorii</w:t>
      </w:r>
      <w:r w:rsidR="00411E3B" w:rsidRPr="009B7A9A">
        <w:rPr>
          <w:rFonts w:cs="Calibri"/>
        </w:rPr>
        <w:t>,</w:t>
      </w:r>
      <w:r w:rsidR="002B1687" w:rsidRPr="009B7A9A">
        <w:rPr>
          <w:rFonts w:cs="Calibri"/>
        </w:rPr>
        <w:t xml:space="preserve"> przez przedsiębiorstwo</w:t>
      </w:r>
      <w:r w:rsidR="006F7F98" w:rsidRPr="009B7A9A">
        <w:rPr>
          <w:rFonts w:cs="Calibri"/>
        </w:rPr>
        <w:t>, podmiot ekonomii społecznej</w:t>
      </w:r>
      <w:r w:rsidR="009B7A9A" w:rsidRPr="009B7A9A">
        <w:rPr>
          <w:rFonts w:cs="Calibri"/>
        </w:rPr>
        <w:t xml:space="preserve"> lub </w:t>
      </w:r>
      <w:r w:rsidR="002B1687" w:rsidRPr="009B7A9A">
        <w:rPr>
          <w:rFonts w:cs="Calibri"/>
        </w:rPr>
        <w:t>gminę</w:t>
      </w:r>
      <w:r w:rsidR="009B7A9A" w:rsidRPr="009B7A9A">
        <w:rPr>
          <w:rFonts w:cs="Calibri"/>
        </w:rPr>
        <w:t xml:space="preserve"> a w przypadku kategorii Pióro Gryfa przez autora materiałów dziennikarskich lub redakcje prasowe, radiowe, telewizyjne i internetowe z siedzibą w województwie pomorskim.</w:t>
      </w:r>
    </w:p>
    <w:p w14:paraId="05464A99" w14:textId="74CC2D06" w:rsidR="00C571E4" w:rsidRPr="009B7A9A" w:rsidRDefault="00C571E4" w:rsidP="00137CA8">
      <w:pPr>
        <w:pStyle w:val="Akapitzlist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Regulamin konkursu dopuszcza zgłoszenia</w:t>
      </w:r>
      <w:r w:rsidR="008A3195">
        <w:rPr>
          <w:rFonts w:cs="Calibri"/>
        </w:rPr>
        <w:t xml:space="preserve"> do wszystkich kategorii </w:t>
      </w:r>
      <w:r>
        <w:rPr>
          <w:rFonts w:cs="Calibri"/>
        </w:rPr>
        <w:t xml:space="preserve"> w formie rekomendacji i / lub pronominacji </w:t>
      </w:r>
      <w:r w:rsidR="008A3195">
        <w:rPr>
          <w:rFonts w:cs="Calibri"/>
        </w:rPr>
        <w:t xml:space="preserve">firm / </w:t>
      </w:r>
      <w:r>
        <w:rPr>
          <w:rFonts w:cs="Calibri"/>
        </w:rPr>
        <w:t>gmin</w:t>
      </w:r>
      <w:r w:rsidR="008A3195">
        <w:rPr>
          <w:rFonts w:cs="Calibri"/>
        </w:rPr>
        <w:t xml:space="preserve"> czy podmiotów ekonomii społecznej</w:t>
      </w:r>
      <w:r>
        <w:rPr>
          <w:rFonts w:cs="Calibri"/>
        </w:rPr>
        <w:t xml:space="preserve"> przez </w:t>
      </w:r>
      <w:r w:rsidRPr="00C571E4">
        <w:rPr>
          <w:rFonts w:cs="Calibri"/>
        </w:rPr>
        <w:t>regionaln</w:t>
      </w:r>
      <w:r>
        <w:rPr>
          <w:rFonts w:cs="Calibri"/>
        </w:rPr>
        <w:t>e</w:t>
      </w:r>
      <w:r w:rsidRPr="00C571E4">
        <w:rPr>
          <w:rFonts w:cs="Calibri"/>
        </w:rPr>
        <w:t>, branżow</w:t>
      </w:r>
      <w:r>
        <w:rPr>
          <w:rFonts w:cs="Calibri"/>
        </w:rPr>
        <w:t>e</w:t>
      </w:r>
      <w:r w:rsidRPr="00C571E4">
        <w:rPr>
          <w:rFonts w:cs="Calibri"/>
        </w:rPr>
        <w:t xml:space="preserve"> izb</w:t>
      </w:r>
      <w:r>
        <w:rPr>
          <w:rFonts w:cs="Calibri"/>
        </w:rPr>
        <w:t>y gospodarcze,</w:t>
      </w:r>
      <w:r w:rsidRPr="00C571E4">
        <w:rPr>
          <w:rFonts w:cs="Calibri"/>
        </w:rPr>
        <w:t xml:space="preserve"> przemysłowo-handlow</w:t>
      </w:r>
      <w:r>
        <w:rPr>
          <w:rFonts w:cs="Calibri"/>
        </w:rPr>
        <w:t xml:space="preserve">e oraz </w:t>
      </w:r>
      <w:r w:rsidRPr="00C571E4">
        <w:rPr>
          <w:rFonts w:cs="Calibri"/>
        </w:rPr>
        <w:t>związk</w:t>
      </w:r>
      <w:r>
        <w:rPr>
          <w:rFonts w:cs="Calibri"/>
        </w:rPr>
        <w:t>i</w:t>
      </w:r>
      <w:r w:rsidRPr="00C571E4">
        <w:rPr>
          <w:rFonts w:cs="Calibri"/>
        </w:rPr>
        <w:t xml:space="preserve"> pracodawców stowarzysze</w:t>
      </w:r>
      <w:r>
        <w:rPr>
          <w:rFonts w:cs="Calibri"/>
        </w:rPr>
        <w:t>nia</w:t>
      </w:r>
      <w:r w:rsidRPr="00C571E4">
        <w:rPr>
          <w:rFonts w:cs="Calibri"/>
        </w:rPr>
        <w:t xml:space="preserve"> i inn</w:t>
      </w:r>
      <w:r>
        <w:rPr>
          <w:rFonts w:cs="Calibri"/>
        </w:rPr>
        <w:t>e</w:t>
      </w:r>
      <w:r w:rsidRPr="00C571E4">
        <w:rPr>
          <w:rFonts w:cs="Calibri"/>
        </w:rPr>
        <w:t xml:space="preserve"> organizacj</w:t>
      </w:r>
      <w:r>
        <w:rPr>
          <w:rFonts w:cs="Calibri"/>
        </w:rPr>
        <w:t>e</w:t>
      </w:r>
      <w:r w:rsidRPr="00C571E4">
        <w:rPr>
          <w:rFonts w:cs="Calibri"/>
        </w:rPr>
        <w:t xml:space="preserve"> skupiając</w:t>
      </w:r>
      <w:r>
        <w:rPr>
          <w:rFonts w:cs="Calibri"/>
        </w:rPr>
        <w:t>e</w:t>
      </w:r>
      <w:r w:rsidRPr="00C571E4">
        <w:rPr>
          <w:rFonts w:cs="Calibri"/>
        </w:rPr>
        <w:t xml:space="preserve"> przedsiębiorców</w:t>
      </w:r>
      <w:r>
        <w:rPr>
          <w:rFonts w:cs="Calibri"/>
        </w:rPr>
        <w:t xml:space="preserve"> – będące członkami Pomorskiej Rady Przedsiębiorczości.</w:t>
      </w:r>
    </w:p>
    <w:p w14:paraId="04743DB1" w14:textId="59D2A9D8" w:rsidR="00BC1505" w:rsidRPr="00177D58" w:rsidRDefault="00BC1505" w:rsidP="00E92750">
      <w:pPr>
        <w:numPr>
          <w:ilvl w:val="0"/>
          <w:numId w:val="14"/>
        </w:numPr>
        <w:spacing w:after="0"/>
        <w:contextualSpacing/>
        <w:jc w:val="both"/>
        <w:rPr>
          <w:rStyle w:val="Hipercze"/>
          <w:rFonts w:cs="Calibri"/>
        </w:rPr>
      </w:pPr>
      <w:r w:rsidRPr="00BC1505">
        <w:rPr>
          <w:rFonts w:cs="Calibri"/>
        </w:rPr>
        <w:t xml:space="preserve">Zgłoszenie do Konkursu odbywa się poprzez wypełnienie </w:t>
      </w:r>
      <w:r w:rsidR="00053DDE">
        <w:rPr>
          <w:rFonts w:cs="Calibri"/>
        </w:rPr>
        <w:t xml:space="preserve">formularza </w:t>
      </w:r>
      <w:r w:rsidRPr="00BC1505">
        <w:rPr>
          <w:rFonts w:cs="Calibri"/>
        </w:rPr>
        <w:t xml:space="preserve">w trybie </w:t>
      </w:r>
      <w:r w:rsidR="00330070">
        <w:rPr>
          <w:rFonts w:cs="Calibri"/>
        </w:rPr>
        <w:t>określonym w ogłoszeniu o K</w:t>
      </w:r>
      <w:r w:rsidR="00053DDE">
        <w:rPr>
          <w:rFonts w:cs="Calibri"/>
        </w:rPr>
        <w:t>onkursie publikowan</w:t>
      </w:r>
      <w:r w:rsidR="00991848">
        <w:rPr>
          <w:rFonts w:cs="Calibri"/>
        </w:rPr>
        <w:t>ym</w:t>
      </w:r>
      <w:r w:rsidR="00053DDE">
        <w:rPr>
          <w:rFonts w:cs="Calibri"/>
        </w:rPr>
        <w:t xml:space="preserve"> na stronie </w:t>
      </w:r>
      <w:r w:rsidR="00177D58">
        <w:rPr>
          <w:rFonts w:cs="Calibri"/>
        </w:rPr>
        <w:fldChar w:fldCharType="begin"/>
      </w:r>
      <w:r w:rsidR="00177D58">
        <w:rPr>
          <w:rFonts w:cs="Calibri"/>
        </w:rPr>
        <w:instrText xml:space="preserve"> HYPERLINK "https://gryfgospodarczy.pl/" \o "gryfgospodarczy.pl" </w:instrText>
      </w:r>
      <w:r w:rsidR="00177D58">
        <w:rPr>
          <w:rFonts w:cs="Calibri"/>
        </w:rPr>
      </w:r>
      <w:r w:rsidR="00177D58">
        <w:rPr>
          <w:rFonts w:cs="Calibri"/>
        </w:rPr>
        <w:fldChar w:fldCharType="separate"/>
      </w:r>
      <w:r w:rsidR="000046B4" w:rsidRPr="00177D58">
        <w:rPr>
          <w:rStyle w:val="Hipercze"/>
          <w:rFonts w:cs="Calibri"/>
        </w:rPr>
        <w:t>www.gryfgospodarczy.pl</w:t>
      </w:r>
    </w:p>
    <w:p w14:paraId="7A6F5237" w14:textId="52D8FF99" w:rsidR="00493D6A" w:rsidRPr="00493D6A" w:rsidRDefault="00177D58" w:rsidP="00E92750">
      <w:pPr>
        <w:numPr>
          <w:ilvl w:val="0"/>
          <w:numId w:val="14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fldChar w:fldCharType="end"/>
      </w:r>
      <w:r w:rsidR="00BC1505" w:rsidRPr="00BC1505">
        <w:rPr>
          <w:rFonts w:cs="Calibri"/>
        </w:rPr>
        <w:t>Dopuszcza się zgłoszenie tego samego podmiotu do maksymalnie 2 kategorii konkursowych</w:t>
      </w:r>
      <w:r w:rsidR="00493D6A">
        <w:rPr>
          <w:rFonts w:cs="Calibri"/>
        </w:rPr>
        <w:t>.</w:t>
      </w:r>
    </w:p>
    <w:p w14:paraId="1BB1FA8C" w14:textId="2CE8F593" w:rsidR="0083115A" w:rsidRDefault="00EA56C4" w:rsidP="00704F35">
      <w:pPr>
        <w:numPr>
          <w:ilvl w:val="0"/>
          <w:numId w:val="14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lastRenderedPageBreak/>
        <w:t xml:space="preserve">Zgłoszenia laureatów poprzednich edycji Konkursu są możliwe </w:t>
      </w:r>
      <w:r w:rsidR="00A96138">
        <w:rPr>
          <w:rFonts w:cs="Calibri"/>
        </w:rPr>
        <w:t xml:space="preserve">pod warunkiem </w:t>
      </w:r>
      <w:r w:rsidR="00493D6A">
        <w:rPr>
          <w:rFonts w:cs="Calibri"/>
        </w:rPr>
        <w:t xml:space="preserve">dokonania </w:t>
      </w:r>
      <w:r w:rsidR="00A96138">
        <w:rPr>
          <w:rFonts w:cs="Calibri"/>
        </w:rPr>
        <w:t>zgłoszenia do innej kategorii konkursowej bądź do tej samej kategorii konkursowej po upływie 3</w:t>
      </w:r>
      <w:r w:rsidR="0048786A">
        <w:rPr>
          <w:rFonts w:cs="Calibri"/>
        </w:rPr>
        <w:t xml:space="preserve"> kolejnych edycji konkursu</w:t>
      </w:r>
      <w:r w:rsidR="004C5DDF">
        <w:rPr>
          <w:rFonts w:cs="Calibri"/>
        </w:rPr>
        <w:t xml:space="preserve"> </w:t>
      </w:r>
      <w:r w:rsidR="003D6E4F" w:rsidRPr="00704F35">
        <w:rPr>
          <w:rFonts w:cs="Calibri"/>
        </w:rPr>
        <w:t>(</w:t>
      </w:r>
      <w:r w:rsidR="00411E3B" w:rsidRPr="00704F35">
        <w:rPr>
          <w:rFonts w:cs="Calibri"/>
        </w:rPr>
        <w:t xml:space="preserve">np. </w:t>
      </w:r>
      <w:r w:rsidR="003D6E4F" w:rsidRPr="005E6E08">
        <w:rPr>
          <w:rFonts w:cs="Calibri"/>
        </w:rPr>
        <w:t>lau</w:t>
      </w:r>
      <w:r w:rsidR="003D6E4F" w:rsidRPr="00704F35">
        <w:rPr>
          <w:rFonts w:cs="Calibri"/>
        </w:rPr>
        <w:t>reaci z 202</w:t>
      </w:r>
      <w:r w:rsidR="009B7A9A">
        <w:rPr>
          <w:rFonts w:cs="Calibri"/>
        </w:rPr>
        <w:t>2</w:t>
      </w:r>
      <w:r w:rsidR="003D6E4F" w:rsidRPr="00704F35">
        <w:rPr>
          <w:rFonts w:cs="Calibri"/>
        </w:rPr>
        <w:t xml:space="preserve"> roku, mogą zgłaszać się </w:t>
      </w:r>
      <w:r w:rsidR="003D461C" w:rsidRPr="00704F35">
        <w:rPr>
          <w:rFonts w:cs="Calibri"/>
        </w:rPr>
        <w:t xml:space="preserve">do kolejnej edycji </w:t>
      </w:r>
      <w:r w:rsidR="003D6E4F" w:rsidRPr="00704F35">
        <w:rPr>
          <w:rFonts w:cs="Calibri"/>
        </w:rPr>
        <w:t>najwcześniej w 202</w:t>
      </w:r>
      <w:r w:rsidR="009B7A9A">
        <w:rPr>
          <w:rFonts w:cs="Calibri"/>
        </w:rPr>
        <w:t>6</w:t>
      </w:r>
      <w:r w:rsidR="003D6E4F" w:rsidRPr="00704F35">
        <w:rPr>
          <w:rFonts w:cs="Calibri"/>
        </w:rPr>
        <w:t xml:space="preserve"> roku)</w:t>
      </w:r>
      <w:r w:rsidR="00A96138" w:rsidRPr="00704F35">
        <w:rPr>
          <w:rFonts w:cs="Calibri"/>
        </w:rPr>
        <w:t>.</w:t>
      </w:r>
    </w:p>
    <w:p w14:paraId="0A2F6332" w14:textId="5839F51B" w:rsidR="00DB683E" w:rsidRPr="00704F35" w:rsidRDefault="00DB683E" w:rsidP="00704F35">
      <w:pPr>
        <w:numPr>
          <w:ilvl w:val="0"/>
          <w:numId w:val="14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 xml:space="preserve">Zgłoszenia laureatów </w:t>
      </w:r>
      <w:r w:rsidRPr="00DB683E">
        <w:rPr>
          <w:rFonts w:cs="Calibri"/>
        </w:rPr>
        <w:t xml:space="preserve">dla kategorii Gmina Przyjazna Przedsiębiorcom </w:t>
      </w:r>
      <w:r>
        <w:rPr>
          <w:rFonts w:cs="Calibri"/>
        </w:rPr>
        <w:t xml:space="preserve">z </w:t>
      </w:r>
      <w:r w:rsidRPr="00DB683E">
        <w:rPr>
          <w:rFonts w:cs="Calibri"/>
        </w:rPr>
        <w:t>poprzedniej edycji</w:t>
      </w:r>
      <w:r>
        <w:rPr>
          <w:rFonts w:cs="Calibri"/>
        </w:rPr>
        <w:t xml:space="preserve"> możliwe są pod warunkiem </w:t>
      </w:r>
      <w:r w:rsidRPr="00DB683E">
        <w:rPr>
          <w:rFonts w:cs="Calibri"/>
        </w:rPr>
        <w:t>upływ</w:t>
      </w:r>
      <w:r>
        <w:rPr>
          <w:rFonts w:cs="Calibri"/>
        </w:rPr>
        <w:t>u</w:t>
      </w:r>
      <w:r w:rsidRPr="00DB683E">
        <w:rPr>
          <w:rFonts w:cs="Calibri"/>
        </w:rPr>
        <w:t xml:space="preserve"> 1 edycji konkursu</w:t>
      </w:r>
      <w:r w:rsidR="00CF3CE8">
        <w:rPr>
          <w:rFonts w:cs="Calibri"/>
        </w:rPr>
        <w:t>.</w:t>
      </w:r>
      <w:r w:rsidRPr="00DB683E">
        <w:rPr>
          <w:rFonts w:cs="Calibri"/>
        </w:rPr>
        <w:t xml:space="preserve"> </w:t>
      </w:r>
    </w:p>
    <w:p w14:paraId="15E59C5C" w14:textId="77777777" w:rsidR="00735D38" w:rsidRPr="00F644DF" w:rsidRDefault="00BC1505" w:rsidP="00E92750">
      <w:pPr>
        <w:numPr>
          <w:ilvl w:val="0"/>
          <w:numId w:val="14"/>
        </w:numPr>
        <w:spacing w:after="0"/>
        <w:contextualSpacing/>
        <w:jc w:val="both"/>
      </w:pPr>
      <w:r w:rsidRPr="00BC1505">
        <w:rPr>
          <w:rFonts w:cs="Calibri"/>
        </w:rPr>
        <w:t>Termin składania zgłoszeń uczestnictwa zostanie określony w dniu ogłoszenia Konkursu przez Biuro Konkursu</w:t>
      </w:r>
      <w:r w:rsidR="004514F9">
        <w:rPr>
          <w:rFonts w:cs="Calibri"/>
        </w:rPr>
        <w:t>,</w:t>
      </w:r>
      <w:r w:rsidRPr="00BC1505">
        <w:rPr>
          <w:rFonts w:cs="Calibri"/>
        </w:rPr>
        <w:t xml:space="preserve"> a czas trwania naboru wynosić będzie nie mniej niż 30 dni kalendarzowych.</w:t>
      </w:r>
    </w:p>
    <w:p w14:paraId="24AC448C" w14:textId="77777777" w:rsidR="00BC1505" w:rsidRPr="00BC1505" w:rsidRDefault="00BC1505" w:rsidP="00F644DF">
      <w:pPr>
        <w:spacing w:before="240"/>
        <w:jc w:val="center"/>
        <w:rPr>
          <w:rFonts w:cs="Calibri"/>
          <w:b/>
        </w:rPr>
      </w:pPr>
      <w:r w:rsidRPr="00BC1505">
        <w:rPr>
          <w:rFonts w:cs="Calibri"/>
          <w:b/>
        </w:rPr>
        <w:t>§ 5</w:t>
      </w:r>
    </w:p>
    <w:p w14:paraId="551F9912" w14:textId="2018057D" w:rsidR="00C115A2" w:rsidRPr="00C41247" w:rsidRDefault="00BC1505" w:rsidP="00C41247">
      <w:pPr>
        <w:jc w:val="center"/>
        <w:rPr>
          <w:rFonts w:cs="Calibri"/>
          <w:b/>
        </w:rPr>
      </w:pPr>
      <w:r w:rsidRPr="00BC1505">
        <w:rPr>
          <w:rFonts w:cs="Calibri"/>
          <w:b/>
        </w:rPr>
        <w:t>Kapituła Konkursu, Biuro Konkursu</w:t>
      </w:r>
    </w:p>
    <w:p w14:paraId="304B191E" w14:textId="02F7254D" w:rsidR="00BC1505" w:rsidRPr="00BC1505" w:rsidRDefault="00223594" w:rsidP="00BC1505">
      <w:pPr>
        <w:numPr>
          <w:ilvl w:val="0"/>
          <w:numId w:val="4"/>
        </w:numPr>
        <w:spacing w:after="0"/>
        <w:jc w:val="both"/>
        <w:rPr>
          <w:rFonts w:cs="Calibri"/>
        </w:rPr>
      </w:pPr>
      <w:r>
        <w:rPr>
          <w:rFonts w:cs="Calibri"/>
          <w:b/>
        </w:rPr>
        <w:t>Kapituła Konkursu</w:t>
      </w:r>
      <w:r w:rsidR="00BC1505" w:rsidRPr="00BC1505">
        <w:rPr>
          <w:rFonts w:cs="Calibri"/>
        </w:rPr>
        <w:t xml:space="preserve">, w liczbie </w:t>
      </w:r>
      <w:r w:rsidR="00264279">
        <w:rPr>
          <w:rFonts w:cs="Calibri"/>
        </w:rPr>
        <w:t xml:space="preserve">minimum </w:t>
      </w:r>
      <w:r w:rsidR="00BC1505" w:rsidRPr="00BC1505">
        <w:rPr>
          <w:rFonts w:cs="Calibri"/>
        </w:rPr>
        <w:t>9 członków, powoływana jest przez Marszałka Województwa Pomorskiego, przy czym ustala się zasadę, że jeden podmiot może być reprezentowany tylko przez jedną osobę. W szczególności, w</w:t>
      </w:r>
      <w:r w:rsidR="00B368EF">
        <w:rPr>
          <w:rFonts w:cs="Calibri"/>
        </w:rPr>
        <w:t> </w:t>
      </w:r>
      <w:r w:rsidR="00A072C0">
        <w:rPr>
          <w:rFonts w:cs="Calibri"/>
        </w:rPr>
        <w:t>skład</w:t>
      </w:r>
      <w:r w:rsidR="00BC1505" w:rsidRPr="00BC1505">
        <w:rPr>
          <w:rFonts w:cs="Calibri"/>
        </w:rPr>
        <w:t xml:space="preserve"> </w:t>
      </w:r>
      <w:r>
        <w:rPr>
          <w:rFonts w:cs="Calibri"/>
        </w:rPr>
        <w:t xml:space="preserve">Kapituły Konkursu </w:t>
      </w:r>
      <w:r w:rsidR="00142C19">
        <w:rPr>
          <w:rFonts w:cs="Calibri"/>
        </w:rPr>
        <w:t>mogą wchodzić</w:t>
      </w:r>
      <w:r w:rsidR="00BC1505" w:rsidRPr="00BC1505">
        <w:rPr>
          <w:rFonts w:cs="Calibri"/>
        </w:rPr>
        <w:t xml:space="preserve"> przedstawiciel</w:t>
      </w:r>
      <w:r w:rsidR="00142C19">
        <w:rPr>
          <w:rFonts w:cs="Calibri"/>
        </w:rPr>
        <w:t>e</w:t>
      </w:r>
      <w:r w:rsidR="00DE6156">
        <w:rPr>
          <w:rFonts w:cs="Calibri"/>
        </w:rPr>
        <w:t xml:space="preserve"> </w:t>
      </w:r>
      <w:r w:rsidR="00142C19">
        <w:rPr>
          <w:rFonts w:cs="Calibri"/>
        </w:rPr>
        <w:t>Sponsorów oraz Partnerów Konkursu.</w:t>
      </w:r>
      <w:r w:rsidR="001B3C72">
        <w:rPr>
          <w:rFonts w:cs="Calibri"/>
        </w:rPr>
        <w:t xml:space="preserve"> Przewodnicząc</w:t>
      </w:r>
      <w:r>
        <w:rPr>
          <w:rFonts w:cs="Calibri"/>
        </w:rPr>
        <w:t>ym Kapituły Konkursu jest</w:t>
      </w:r>
      <w:r w:rsidR="001B3C72">
        <w:rPr>
          <w:rFonts w:cs="Calibri"/>
        </w:rPr>
        <w:t xml:space="preserve"> Marszałek Województwa Pomorskiego.</w:t>
      </w:r>
    </w:p>
    <w:p w14:paraId="4C0F5310" w14:textId="0E83BACE" w:rsidR="00BC1505" w:rsidRPr="00BC1505" w:rsidRDefault="00223594" w:rsidP="00BC1505">
      <w:pPr>
        <w:numPr>
          <w:ilvl w:val="0"/>
          <w:numId w:val="4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 Kapituła Konkursu:</w:t>
      </w:r>
    </w:p>
    <w:p w14:paraId="02F26B60" w14:textId="05125C58" w:rsidR="00BC1505" w:rsidRPr="00BC1505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dokonuje oceny merytorycznej dokumentów dostarczonych przez uczestników, przy czym ma prawo skorzystania ze wsparcia zewnętrznego eksperta, który może być zaproszony do udziału przez </w:t>
      </w:r>
      <w:r w:rsidR="005F0DD0">
        <w:rPr>
          <w:rFonts w:cs="Calibri"/>
        </w:rPr>
        <w:t xml:space="preserve">Przewodniczącego </w:t>
      </w:r>
      <w:r w:rsidR="00223594">
        <w:rPr>
          <w:rFonts w:cs="Calibri"/>
        </w:rPr>
        <w:t>Kapituły Konkursu;</w:t>
      </w:r>
    </w:p>
    <w:p w14:paraId="290DFE32" w14:textId="2EB0BAD7" w:rsidR="00BC1505" w:rsidRPr="00BC1505" w:rsidRDefault="002811D6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>
        <w:rPr>
          <w:rFonts w:cs="Calibri"/>
        </w:rPr>
        <w:t>dokonuje wyboru l</w:t>
      </w:r>
      <w:r w:rsidR="00223594">
        <w:rPr>
          <w:rFonts w:cs="Calibri"/>
        </w:rPr>
        <w:t xml:space="preserve">aureatów i </w:t>
      </w:r>
      <w:r>
        <w:rPr>
          <w:rFonts w:cs="Calibri"/>
        </w:rPr>
        <w:t>f</w:t>
      </w:r>
      <w:r w:rsidR="00BC1505" w:rsidRPr="00BC1505">
        <w:rPr>
          <w:rFonts w:cs="Calibri"/>
        </w:rPr>
        <w:t>inalistów w każdej z kategorii konkursowych wymienionych w § 2;</w:t>
      </w:r>
    </w:p>
    <w:p w14:paraId="18DD801D" w14:textId="77777777" w:rsidR="00BC1505" w:rsidRPr="00BC1505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na swoich posiedzeniach podejmuje decyzje większością głosów</w:t>
      </w:r>
      <w:r w:rsidR="00223594">
        <w:rPr>
          <w:rFonts w:cs="Calibri"/>
        </w:rPr>
        <w:t>, w sprawach spornych rozstrzygający głos ma Przewodniczący Kapituły</w:t>
      </w:r>
      <w:r w:rsidRPr="00BC1505">
        <w:rPr>
          <w:rFonts w:cs="Calibri"/>
        </w:rPr>
        <w:t>;</w:t>
      </w:r>
    </w:p>
    <w:p w14:paraId="048888A5" w14:textId="77777777" w:rsidR="00223594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ma wyłączne prawo do dokonywania interpretacji postanowień niniejszego Regulaminu</w:t>
      </w:r>
      <w:r w:rsidR="00223594">
        <w:rPr>
          <w:rFonts w:cs="Calibri"/>
        </w:rPr>
        <w:t>:</w:t>
      </w:r>
    </w:p>
    <w:p w14:paraId="384CEBCB" w14:textId="6DD8F74A" w:rsidR="00BC1505" w:rsidRPr="00BC1505" w:rsidRDefault="00BC1505" w:rsidP="00BC1505">
      <w:pPr>
        <w:numPr>
          <w:ilvl w:val="0"/>
          <w:numId w:val="4"/>
        </w:numPr>
        <w:spacing w:after="0"/>
        <w:contextualSpacing/>
        <w:jc w:val="both"/>
        <w:rPr>
          <w:rFonts w:cs="Calibri"/>
        </w:rPr>
      </w:pPr>
      <w:r w:rsidRPr="00BC1505">
        <w:rPr>
          <w:rFonts w:cs="Calibri"/>
          <w:b/>
        </w:rPr>
        <w:t>Biuro</w:t>
      </w:r>
      <w:r w:rsidR="00C41247">
        <w:rPr>
          <w:rFonts w:cs="Calibri"/>
          <w:b/>
        </w:rPr>
        <w:t xml:space="preserve"> </w:t>
      </w:r>
      <w:r w:rsidRPr="00BC1505">
        <w:rPr>
          <w:rFonts w:cs="Calibri"/>
          <w:b/>
        </w:rPr>
        <w:t>Konkursu</w:t>
      </w:r>
      <w:r w:rsidRPr="00BC1505">
        <w:rPr>
          <w:rFonts w:cs="Calibri"/>
        </w:rPr>
        <w:t xml:space="preserve"> jest prowadzone przez Sekretariat Pomorskiej Rady Przedsiębiorczości, które z upoważnienia Pomorskiej Rady Przedsiębiorczości odpowiada za stronę organizacyjną Konkursu. </w:t>
      </w:r>
    </w:p>
    <w:p w14:paraId="79FE8D81" w14:textId="77777777" w:rsidR="00BC1505" w:rsidRPr="00BC1505" w:rsidRDefault="00BC1505" w:rsidP="00BC1505">
      <w:pPr>
        <w:numPr>
          <w:ilvl w:val="0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Biuro Konkursu:</w:t>
      </w:r>
    </w:p>
    <w:p w14:paraId="358787FF" w14:textId="2C6D4016" w:rsidR="00BC1505" w:rsidRPr="00BC1505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podlega kierownictwu Sekretarza </w:t>
      </w:r>
      <w:r w:rsidR="002710A8">
        <w:rPr>
          <w:rFonts w:cs="Calibri"/>
        </w:rPr>
        <w:t>Kapituły Konkursu</w:t>
      </w:r>
      <w:r w:rsidRPr="00BC1505">
        <w:rPr>
          <w:rFonts w:cs="Calibri"/>
        </w:rPr>
        <w:t>, którego obowiązki pełni Sekretarz Pomorskiej Rady Przedsiębiorczości;</w:t>
      </w:r>
    </w:p>
    <w:p w14:paraId="2B791E79" w14:textId="77777777" w:rsidR="00BC1505" w:rsidRPr="00BC1505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dokonuje oceny formalnej </w:t>
      </w:r>
      <w:r w:rsidRPr="003D461C">
        <w:rPr>
          <w:rFonts w:cs="Calibri"/>
        </w:rPr>
        <w:t>zgłoszeń uczestnictwa;</w:t>
      </w:r>
      <w:r w:rsidRPr="00BC1505">
        <w:rPr>
          <w:rFonts w:cs="Calibri"/>
        </w:rPr>
        <w:t xml:space="preserve"> </w:t>
      </w:r>
    </w:p>
    <w:p w14:paraId="6092E3D1" w14:textId="3D117C6A" w:rsidR="00BC1505" w:rsidRPr="00BC1505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organizuje system przyjmowania </w:t>
      </w:r>
      <w:r w:rsidRPr="00DA47CB">
        <w:rPr>
          <w:rFonts w:cs="Calibri"/>
        </w:rPr>
        <w:t>zgłoszeń uczestnictwa</w:t>
      </w:r>
      <w:r w:rsidRPr="00BC1505">
        <w:rPr>
          <w:rFonts w:cs="Calibri"/>
        </w:rPr>
        <w:t xml:space="preserve"> i dokumentów wskazanych w § </w:t>
      </w:r>
      <w:r w:rsidR="000E7EDB">
        <w:rPr>
          <w:rFonts w:cs="Calibri"/>
        </w:rPr>
        <w:t>4</w:t>
      </w:r>
      <w:r w:rsidRPr="00BC1505">
        <w:rPr>
          <w:rFonts w:cs="Calibri"/>
        </w:rPr>
        <w:t>,</w:t>
      </w:r>
    </w:p>
    <w:p w14:paraId="7E3ABD49" w14:textId="557A59C5" w:rsidR="00BC1505" w:rsidRPr="00411E3B" w:rsidRDefault="00BC1505" w:rsidP="00411E3B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publikuje Regulamin Konkursu oraz inne dokumenty dotycząc</w:t>
      </w:r>
      <w:r w:rsidRPr="00411E3B">
        <w:rPr>
          <w:rFonts w:cs="Calibri"/>
        </w:rPr>
        <w:t>e Konkursu;</w:t>
      </w:r>
    </w:p>
    <w:p w14:paraId="2E7C9D18" w14:textId="77777777" w:rsidR="00BC1505" w:rsidRPr="00BC1505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udziela informacji na temat Konkursu;</w:t>
      </w:r>
    </w:p>
    <w:p w14:paraId="7DA37A0E" w14:textId="77777777" w:rsidR="00BC1505" w:rsidRPr="00BC1505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zapewnia administracyjną obsługę Konkursu;</w:t>
      </w:r>
    </w:p>
    <w:p w14:paraId="038E7136" w14:textId="77777777" w:rsidR="00BC1505" w:rsidRPr="00BC1505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lastRenderedPageBreak/>
        <w:t>organizuje, we współpracy z Agencją Rozwoju Pomorza S.A., Galę Finałową Konkursu;</w:t>
      </w:r>
    </w:p>
    <w:p w14:paraId="0A99DD7E" w14:textId="2E52EDE9" w:rsidR="00F730A2" w:rsidRDefault="00BC1505" w:rsidP="00BC1505">
      <w:pPr>
        <w:numPr>
          <w:ilvl w:val="1"/>
          <w:numId w:val="4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przedstawia sprawozdanie meryto</w:t>
      </w:r>
      <w:r w:rsidR="00F97C53">
        <w:rPr>
          <w:rFonts w:cs="Calibri"/>
        </w:rPr>
        <w:t>ryczne i finansowe</w:t>
      </w:r>
      <w:r w:rsidR="00EB6B1E">
        <w:rPr>
          <w:rFonts w:cs="Calibri"/>
        </w:rPr>
        <w:t>.</w:t>
      </w:r>
    </w:p>
    <w:p w14:paraId="4BD2D914" w14:textId="77777777" w:rsidR="00BC1505" w:rsidRPr="00BC1505" w:rsidRDefault="00BC1505" w:rsidP="00F644DF">
      <w:pPr>
        <w:spacing w:before="240"/>
        <w:jc w:val="center"/>
        <w:rPr>
          <w:rFonts w:cs="Calibri"/>
        </w:rPr>
      </w:pPr>
      <w:r w:rsidRPr="00BC1505">
        <w:rPr>
          <w:rFonts w:cs="Calibri"/>
          <w:b/>
        </w:rPr>
        <w:t>§ 6</w:t>
      </w:r>
    </w:p>
    <w:p w14:paraId="72DEB7D8" w14:textId="77777777" w:rsidR="00BC1505" w:rsidRPr="00BC1505" w:rsidRDefault="00BC1505" w:rsidP="00BC1505">
      <w:pPr>
        <w:jc w:val="center"/>
        <w:rPr>
          <w:rFonts w:cs="Calibri"/>
        </w:rPr>
      </w:pPr>
      <w:r w:rsidRPr="00BC1505">
        <w:rPr>
          <w:rFonts w:cs="Calibri"/>
          <w:b/>
        </w:rPr>
        <w:t>Tryb oceny zgłoszeń</w:t>
      </w:r>
    </w:p>
    <w:p w14:paraId="653FC2AB" w14:textId="77777777" w:rsidR="00BC1505" w:rsidRPr="00BC1505" w:rsidRDefault="00BC1505" w:rsidP="000E7EDB">
      <w:pPr>
        <w:numPr>
          <w:ilvl w:val="0"/>
          <w:numId w:val="13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Zgłoszenia uczestnictwa podlegają ocenie formalnej oraz ocenie merytorycznej. </w:t>
      </w:r>
    </w:p>
    <w:p w14:paraId="5A1BF4DC" w14:textId="65152A6A" w:rsidR="00BC1505" w:rsidRPr="005174AE" w:rsidRDefault="00BC1505" w:rsidP="005174AE">
      <w:pPr>
        <w:numPr>
          <w:ilvl w:val="0"/>
          <w:numId w:val="13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Kryteria oceny poszczególnych kategorii konkursowych zostaną określone w</w:t>
      </w:r>
      <w:r w:rsidR="00B368EF">
        <w:rPr>
          <w:rFonts w:cs="Calibri"/>
        </w:rPr>
        <w:t> </w:t>
      </w:r>
      <w:r w:rsidR="007D2DC6">
        <w:rPr>
          <w:rFonts w:cs="Calibri"/>
        </w:rPr>
        <w:t>z</w:t>
      </w:r>
      <w:r w:rsidRPr="005174AE">
        <w:rPr>
          <w:rFonts w:cs="Calibri"/>
        </w:rPr>
        <w:t>głoszeniu uczestnictwa</w:t>
      </w:r>
      <w:r w:rsidR="00B81F1C" w:rsidRPr="005174AE">
        <w:rPr>
          <w:rFonts w:cs="Calibri"/>
        </w:rPr>
        <w:t xml:space="preserve"> </w:t>
      </w:r>
      <w:r w:rsidRPr="005174AE">
        <w:rPr>
          <w:rFonts w:cs="Calibri"/>
        </w:rPr>
        <w:t xml:space="preserve">właściwym dla danej kategorii konkursowej. </w:t>
      </w:r>
    </w:p>
    <w:p w14:paraId="7D8D747C" w14:textId="2DE24931" w:rsidR="00BC1505" w:rsidRPr="00BC1505" w:rsidRDefault="00BC1505" w:rsidP="000E7EDB">
      <w:pPr>
        <w:numPr>
          <w:ilvl w:val="0"/>
          <w:numId w:val="13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W przypadku stwierdzenia w zgłoszeniu pomyłek lub uchybień formalnych, uczestnik Konkursu zostanie powiadomiony o ich zaistnieniu na wskazany w</w:t>
      </w:r>
      <w:r w:rsidR="00B368EF">
        <w:rPr>
          <w:rFonts w:cs="Calibri"/>
        </w:rPr>
        <w:t> </w:t>
      </w:r>
      <w:r w:rsidRPr="00BC1505">
        <w:rPr>
          <w:rFonts w:cs="Calibri"/>
        </w:rPr>
        <w:t>zgłoszeniu adres mailowy, z określeniem terminu na uzupełnienie lub usunięcie braków lub pomyłek.</w:t>
      </w:r>
    </w:p>
    <w:p w14:paraId="36BAADB6" w14:textId="68FC921F" w:rsidR="00BC1505" w:rsidRPr="00BC1505" w:rsidRDefault="00BC1505" w:rsidP="000E7EDB">
      <w:pPr>
        <w:numPr>
          <w:ilvl w:val="0"/>
          <w:numId w:val="13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Uczestnik Konkursu może uzupełnić lub poprawić wyłącznie elementy zgłoszenia uczestnictwa wskazane przez </w:t>
      </w:r>
      <w:r w:rsidR="00910118">
        <w:rPr>
          <w:rFonts w:cs="Calibri"/>
        </w:rPr>
        <w:t>Biuro</w:t>
      </w:r>
      <w:r w:rsidR="002710A8">
        <w:rPr>
          <w:rFonts w:cs="Calibri"/>
        </w:rPr>
        <w:t xml:space="preserve"> Konkursu.</w:t>
      </w:r>
    </w:p>
    <w:p w14:paraId="32A6F1EA" w14:textId="59CEC22E" w:rsidR="00BC1505" w:rsidRDefault="00BC1505" w:rsidP="000E7EDB">
      <w:pPr>
        <w:numPr>
          <w:ilvl w:val="0"/>
          <w:numId w:val="13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W przypadku nieusunięcia braków formalnych zgłoszenia w terminie wskazanym przez Biuro Konkursu zgłoszenie zostaje odrzucone i nie podlega dalszej ocenie.</w:t>
      </w:r>
    </w:p>
    <w:p w14:paraId="10F4D5C0" w14:textId="77777777" w:rsidR="005174AE" w:rsidRPr="00137CA8" w:rsidRDefault="00F40583" w:rsidP="001C6DB9">
      <w:pPr>
        <w:numPr>
          <w:ilvl w:val="0"/>
          <w:numId w:val="15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 </w:t>
      </w:r>
      <w:r w:rsidRPr="00137CA8">
        <w:rPr>
          <w:rFonts w:cs="Calibri"/>
        </w:rPr>
        <w:t xml:space="preserve">Kapituła Konkursu </w:t>
      </w:r>
      <w:r w:rsidR="00BC1505" w:rsidRPr="00137CA8">
        <w:rPr>
          <w:rFonts w:cs="Calibri"/>
        </w:rPr>
        <w:t xml:space="preserve">przystępuje do oceny merytorycznej danego zgłoszenia po stwierdzeniu braku uchybień formalnych lub po ich uzupełnieniu w trybie określonym w ust. 3 i 4, przy czym ocena zgłoszeń w kategorii </w:t>
      </w:r>
      <w:r w:rsidR="00BC1505" w:rsidRPr="00137CA8">
        <w:rPr>
          <w:rFonts w:cs="Calibri"/>
          <w:i/>
        </w:rPr>
        <w:t>Gmina przyjazna przedsiębiorcom</w:t>
      </w:r>
      <w:r w:rsidR="00BC1505" w:rsidRPr="00137CA8">
        <w:rPr>
          <w:rFonts w:cs="Calibri"/>
        </w:rPr>
        <w:t xml:space="preserve"> zostanie przeprowadzona przez Regionalną Izbę Gospodarczą Pomorza w osobnym trybie.</w:t>
      </w:r>
      <w:r w:rsidR="001B6997" w:rsidRPr="00137CA8">
        <w:rPr>
          <w:rFonts w:cs="Calibri"/>
        </w:rPr>
        <w:t xml:space="preserve"> </w:t>
      </w:r>
    </w:p>
    <w:p w14:paraId="6D023F13" w14:textId="78091EF0" w:rsidR="00BC1505" w:rsidRPr="00BC1505" w:rsidRDefault="00BC1505" w:rsidP="001C6DB9">
      <w:pPr>
        <w:numPr>
          <w:ilvl w:val="0"/>
          <w:numId w:val="15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Ocenie merytorycznej podlegają dane stanowiące treść zgłoszenia uczestnictwa. Formularze zgłoszenia uczestnictwa są dedykowane dla każdej kategorii osobno, przy czym dla każdej z kategorii konkursowych wymienionych w § 2 ust. 1.1 do 1.</w:t>
      </w:r>
      <w:r w:rsidR="00F40583">
        <w:rPr>
          <w:rFonts w:cs="Calibri"/>
        </w:rPr>
        <w:t>7</w:t>
      </w:r>
      <w:r w:rsidRPr="00BC1505">
        <w:rPr>
          <w:rFonts w:cs="Calibri"/>
        </w:rPr>
        <w:t xml:space="preserve"> formularz zawierać będzie poniższe minimalne zestawienie danych:</w:t>
      </w:r>
    </w:p>
    <w:p w14:paraId="0A3AA268" w14:textId="77777777" w:rsidR="00BC1505" w:rsidRPr="00BC1505" w:rsidRDefault="00BC1505" w:rsidP="00F40583">
      <w:pPr>
        <w:numPr>
          <w:ilvl w:val="1"/>
          <w:numId w:val="15"/>
        </w:numPr>
        <w:spacing w:after="0"/>
        <w:rPr>
          <w:rFonts w:cs="Calibri"/>
        </w:rPr>
      </w:pPr>
      <w:r w:rsidRPr="00BC1505">
        <w:rPr>
          <w:rFonts w:cs="Calibri"/>
        </w:rPr>
        <w:t xml:space="preserve">przychody </w:t>
      </w:r>
      <w:r w:rsidR="00DB5AFD">
        <w:rPr>
          <w:rFonts w:cs="Calibri"/>
        </w:rPr>
        <w:t xml:space="preserve">z podstawowej działalności operacyjnej </w:t>
      </w:r>
      <w:r w:rsidRPr="00BC1505">
        <w:rPr>
          <w:rFonts w:cs="Calibri"/>
        </w:rPr>
        <w:t>za ostatnie 3 lata;</w:t>
      </w:r>
    </w:p>
    <w:p w14:paraId="067535D8" w14:textId="18F378CF" w:rsidR="00BC1505" w:rsidRPr="00BC1505" w:rsidRDefault="00BC1505" w:rsidP="00F40583">
      <w:pPr>
        <w:numPr>
          <w:ilvl w:val="1"/>
          <w:numId w:val="15"/>
        </w:numPr>
        <w:spacing w:after="0"/>
        <w:rPr>
          <w:rFonts w:cs="Calibri"/>
        </w:rPr>
      </w:pPr>
      <w:r w:rsidRPr="00BC1505">
        <w:rPr>
          <w:rFonts w:cs="Calibri"/>
        </w:rPr>
        <w:t>zysk</w:t>
      </w:r>
      <w:r w:rsidR="00BC73A0">
        <w:rPr>
          <w:rFonts w:cs="Calibri"/>
        </w:rPr>
        <w:t xml:space="preserve"> </w:t>
      </w:r>
      <w:r w:rsidRPr="00BC1505">
        <w:rPr>
          <w:rFonts w:cs="Calibri"/>
        </w:rPr>
        <w:t>/</w:t>
      </w:r>
      <w:r w:rsidR="00BC73A0">
        <w:rPr>
          <w:rFonts w:cs="Calibri"/>
        </w:rPr>
        <w:t xml:space="preserve"> </w:t>
      </w:r>
      <w:r w:rsidRPr="00BC1505">
        <w:rPr>
          <w:rFonts w:cs="Calibri"/>
        </w:rPr>
        <w:t>strata netto na działalności operacyjnej za ostatnie 3 lata;</w:t>
      </w:r>
    </w:p>
    <w:p w14:paraId="599F4C93" w14:textId="558A55C5" w:rsidR="00BC1505" w:rsidRPr="00BC1505" w:rsidRDefault="00BC1505" w:rsidP="00F40583">
      <w:pPr>
        <w:numPr>
          <w:ilvl w:val="1"/>
          <w:numId w:val="15"/>
        </w:numPr>
        <w:spacing w:after="0"/>
        <w:rPr>
          <w:rFonts w:cs="Calibri"/>
        </w:rPr>
      </w:pPr>
      <w:bookmarkStart w:id="1" w:name="_Hlk156830713"/>
      <w:r w:rsidRPr="00BC1505">
        <w:rPr>
          <w:rFonts w:cs="Calibri"/>
        </w:rPr>
        <w:t xml:space="preserve">wielkość zatrudnienia </w:t>
      </w:r>
      <w:r w:rsidR="00651604">
        <w:rPr>
          <w:rFonts w:cs="Calibri"/>
        </w:rPr>
        <w:t xml:space="preserve">na koniec poszczególnych lat obrotowych </w:t>
      </w:r>
      <w:r w:rsidRPr="00BC1505">
        <w:rPr>
          <w:rFonts w:cs="Calibri"/>
        </w:rPr>
        <w:t>za ostatnie 3</w:t>
      </w:r>
      <w:r w:rsidR="00B368EF">
        <w:rPr>
          <w:rFonts w:cs="Calibri"/>
        </w:rPr>
        <w:t> </w:t>
      </w:r>
      <w:r w:rsidRPr="00BC1505">
        <w:rPr>
          <w:rFonts w:cs="Calibri"/>
        </w:rPr>
        <w:t>lata</w:t>
      </w:r>
      <w:r w:rsidR="00DB5AFD">
        <w:rPr>
          <w:rFonts w:cs="Calibri"/>
        </w:rPr>
        <w:t xml:space="preserve"> </w:t>
      </w:r>
      <w:r w:rsidR="00651604">
        <w:rPr>
          <w:rFonts w:cs="Calibri"/>
        </w:rPr>
        <w:t>(w przeliczeniu na etaty)</w:t>
      </w:r>
      <w:r w:rsidRPr="00BC1505">
        <w:rPr>
          <w:rFonts w:cs="Calibri"/>
        </w:rPr>
        <w:t>;</w:t>
      </w:r>
    </w:p>
    <w:bookmarkEnd w:id="1"/>
    <w:p w14:paraId="4F498A94" w14:textId="77777777" w:rsidR="00BC1505" w:rsidRPr="00BC1505" w:rsidRDefault="00BC1505" w:rsidP="00F40583">
      <w:pPr>
        <w:numPr>
          <w:ilvl w:val="1"/>
          <w:numId w:val="15"/>
        </w:numPr>
        <w:spacing w:after="0"/>
        <w:rPr>
          <w:rFonts w:cs="Calibri"/>
        </w:rPr>
      </w:pPr>
      <w:r w:rsidRPr="00BC1505">
        <w:rPr>
          <w:rFonts w:cs="Calibri"/>
        </w:rPr>
        <w:t>posiadane nagrody i wyróżnienia;</w:t>
      </w:r>
    </w:p>
    <w:p w14:paraId="53562E2D" w14:textId="77777777" w:rsidR="00BC1505" w:rsidRPr="00BC1505" w:rsidRDefault="00BC1505" w:rsidP="00F40583">
      <w:pPr>
        <w:numPr>
          <w:ilvl w:val="1"/>
          <w:numId w:val="15"/>
        </w:numPr>
        <w:spacing w:after="0"/>
        <w:jc w:val="both"/>
        <w:rPr>
          <w:rFonts w:cs="Calibri"/>
          <w:strike/>
        </w:rPr>
      </w:pPr>
      <w:r w:rsidRPr="00BC1505">
        <w:rPr>
          <w:rFonts w:cs="Calibri"/>
        </w:rPr>
        <w:t>uzyskane przez firmę rekomendacje.</w:t>
      </w:r>
    </w:p>
    <w:p w14:paraId="2C364918" w14:textId="439C809B" w:rsidR="00BC1505" w:rsidRPr="00BC1505" w:rsidRDefault="00BC1505" w:rsidP="00F40583">
      <w:pPr>
        <w:numPr>
          <w:ilvl w:val="0"/>
          <w:numId w:val="15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Jeśli firma zgłaszająca się w kategorii Pomorski Start-</w:t>
      </w:r>
      <w:proofErr w:type="spellStart"/>
      <w:r w:rsidRPr="00BC1505">
        <w:rPr>
          <w:rFonts w:cs="Calibri"/>
        </w:rPr>
        <w:t>Up</w:t>
      </w:r>
      <w:proofErr w:type="spellEnd"/>
      <w:r w:rsidRPr="00BC1505">
        <w:rPr>
          <w:rFonts w:cs="Calibri"/>
        </w:rPr>
        <w:t xml:space="preserve"> istnieje krócej niż trzy lata, w formularzu zgłoszeniowym wypełnia dane, o których mowa w </w:t>
      </w:r>
      <w:r w:rsidR="001C6DB9">
        <w:rPr>
          <w:rFonts w:cs="Calibri"/>
        </w:rPr>
        <w:t xml:space="preserve">pkt. </w:t>
      </w:r>
      <w:r w:rsidR="00191CCD">
        <w:rPr>
          <w:rFonts w:cs="Calibri"/>
        </w:rPr>
        <w:t>7</w:t>
      </w:r>
      <w:r w:rsidR="00707601">
        <w:rPr>
          <w:rFonts w:cs="Calibri"/>
        </w:rPr>
        <w:t xml:space="preserve"> </w:t>
      </w:r>
      <w:r w:rsidRPr="00BC1505">
        <w:rPr>
          <w:rFonts w:cs="Calibri"/>
        </w:rPr>
        <w:t xml:space="preserve">ust. </w:t>
      </w:r>
      <w:r w:rsidR="00191CCD">
        <w:rPr>
          <w:rFonts w:cs="Calibri"/>
        </w:rPr>
        <w:t>7</w:t>
      </w:r>
      <w:r w:rsidRPr="00BC1505">
        <w:rPr>
          <w:rFonts w:cs="Calibri"/>
        </w:rPr>
        <w:t xml:space="preserve">.1 do </w:t>
      </w:r>
      <w:r w:rsidR="00191CCD">
        <w:rPr>
          <w:rFonts w:cs="Calibri"/>
        </w:rPr>
        <w:t>7</w:t>
      </w:r>
      <w:r w:rsidRPr="00BC1505">
        <w:rPr>
          <w:rFonts w:cs="Calibri"/>
        </w:rPr>
        <w:t>.3 za rzeczywisty okres istnienia firmy.</w:t>
      </w:r>
    </w:p>
    <w:p w14:paraId="399EE1E7" w14:textId="6D4784B5" w:rsidR="00BC1505" w:rsidRPr="00BC1505" w:rsidRDefault="00BC1505" w:rsidP="00F40583">
      <w:pPr>
        <w:numPr>
          <w:ilvl w:val="0"/>
          <w:numId w:val="15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Posiedzenia </w:t>
      </w:r>
      <w:r w:rsidR="002710A8">
        <w:rPr>
          <w:rFonts w:cs="Calibri"/>
        </w:rPr>
        <w:t xml:space="preserve">Kapituły Konkursu </w:t>
      </w:r>
      <w:r w:rsidRPr="00BC1505">
        <w:rPr>
          <w:rFonts w:cs="Calibri"/>
        </w:rPr>
        <w:t xml:space="preserve">są niejawne, odbywają się bez udziału osób trzecich. W posiedzeniu  </w:t>
      </w:r>
      <w:r w:rsidR="002710A8">
        <w:rPr>
          <w:rFonts w:cs="Calibri"/>
        </w:rPr>
        <w:t xml:space="preserve">Kapituły Konkursu </w:t>
      </w:r>
      <w:r w:rsidRPr="00BC1505">
        <w:rPr>
          <w:rFonts w:cs="Calibri"/>
        </w:rPr>
        <w:t>mają prawo brać udział osoby wykonujące zadania</w:t>
      </w:r>
      <w:r w:rsidR="0073032B">
        <w:rPr>
          <w:rFonts w:cs="Calibri"/>
        </w:rPr>
        <w:t xml:space="preserve"> </w:t>
      </w:r>
      <w:r w:rsidRPr="00BC1505">
        <w:rPr>
          <w:rFonts w:cs="Calibri"/>
        </w:rPr>
        <w:t xml:space="preserve">w Biurze Konkursu </w:t>
      </w:r>
      <w:r w:rsidR="002B3D06">
        <w:rPr>
          <w:rFonts w:cs="Calibri"/>
        </w:rPr>
        <w:t>oraz</w:t>
      </w:r>
      <w:r w:rsidR="002B3D06" w:rsidRPr="00BC1505">
        <w:rPr>
          <w:rFonts w:cs="Calibri"/>
        </w:rPr>
        <w:t xml:space="preserve"> </w:t>
      </w:r>
      <w:r w:rsidRPr="00BC1505">
        <w:rPr>
          <w:rFonts w:cs="Calibri"/>
        </w:rPr>
        <w:t xml:space="preserve">zaproszone do roli eksperta przez Przewodniczącego </w:t>
      </w:r>
      <w:r w:rsidR="002710A8">
        <w:rPr>
          <w:rFonts w:cs="Calibri"/>
        </w:rPr>
        <w:t xml:space="preserve"> Kapituły Konkursu</w:t>
      </w:r>
      <w:r w:rsidRPr="00BC1505">
        <w:rPr>
          <w:rFonts w:cs="Calibri"/>
        </w:rPr>
        <w:t>.</w:t>
      </w:r>
    </w:p>
    <w:p w14:paraId="1F4D4000" w14:textId="08762FA3" w:rsidR="00BC1505" w:rsidRPr="00BC1505" w:rsidRDefault="00BC1505" w:rsidP="00F40583">
      <w:pPr>
        <w:numPr>
          <w:ilvl w:val="0"/>
          <w:numId w:val="15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Wybór </w:t>
      </w:r>
      <w:r w:rsidR="002B3D06">
        <w:rPr>
          <w:rFonts w:cs="Calibri"/>
        </w:rPr>
        <w:t>f</w:t>
      </w:r>
      <w:r w:rsidRPr="00BC1505">
        <w:rPr>
          <w:rFonts w:cs="Calibri"/>
        </w:rPr>
        <w:t>inalistów</w:t>
      </w:r>
      <w:r w:rsidR="002710A8">
        <w:rPr>
          <w:rFonts w:cs="Calibri"/>
        </w:rPr>
        <w:t xml:space="preserve"> </w:t>
      </w:r>
      <w:r w:rsidR="00865AF5">
        <w:rPr>
          <w:rFonts w:cs="Calibri"/>
        </w:rPr>
        <w:t>oraz</w:t>
      </w:r>
      <w:r w:rsidR="002710A8">
        <w:rPr>
          <w:rFonts w:cs="Calibri"/>
        </w:rPr>
        <w:t xml:space="preserve"> </w:t>
      </w:r>
      <w:r w:rsidR="002B3D06">
        <w:rPr>
          <w:rFonts w:cs="Calibri"/>
        </w:rPr>
        <w:t>l</w:t>
      </w:r>
      <w:r w:rsidR="002710A8">
        <w:rPr>
          <w:rFonts w:cs="Calibri"/>
        </w:rPr>
        <w:t>aureatów</w:t>
      </w:r>
      <w:r w:rsidRPr="00BC1505">
        <w:rPr>
          <w:rFonts w:cs="Calibri"/>
        </w:rPr>
        <w:t xml:space="preserve"> </w:t>
      </w:r>
      <w:r w:rsidR="002710A8">
        <w:rPr>
          <w:rFonts w:cs="Calibri"/>
        </w:rPr>
        <w:t xml:space="preserve">nagród specjalnych </w:t>
      </w:r>
      <w:r w:rsidRPr="00BC1505">
        <w:rPr>
          <w:rFonts w:cs="Calibri"/>
        </w:rPr>
        <w:t xml:space="preserve">Konkursu należy wyłącznie do </w:t>
      </w:r>
      <w:r w:rsidR="002710A8">
        <w:rPr>
          <w:rFonts w:cs="Calibri"/>
        </w:rPr>
        <w:t xml:space="preserve"> Kapituły Konkursu</w:t>
      </w:r>
      <w:r w:rsidRPr="00BC1505">
        <w:rPr>
          <w:rFonts w:cs="Calibri"/>
        </w:rPr>
        <w:t>, której decyzja jest wiążąca dla Organizatora oraz wszystkich uczestników. Powyższa ocena nie podlega zaskarżeniu w żadnej formie i trybie.</w:t>
      </w:r>
    </w:p>
    <w:p w14:paraId="4683D1E1" w14:textId="3BCDD598" w:rsidR="00BC1505" w:rsidRPr="00BC1505" w:rsidRDefault="00BC1505" w:rsidP="00F40583">
      <w:pPr>
        <w:numPr>
          <w:ilvl w:val="0"/>
          <w:numId w:val="15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lastRenderedPageBreak/>
        <w:t>Kapituła Konkursu może podjąć decyzję o nieprzyznaniu nagród w</w:t>
      </w:r>
      <w:r w:rsidR="00D30785">
        <w:rPr>
          <w:rFonts w:cs="Calibri"/>
        </w:rPr>
        <w:t xml:space="preserve"> poszczególnych kategoriach lub</w:t>
      </w:r>
      <w:r w:rsidRPr="00BC1505">
        <w:rPr>
          <w:rFonts w:cs="Calibri"/>
        </w:rPr>
        <w:t xml:space="preserve"> przyznać inną liczbę nagród w danej kategorii. </w:t>
      </w:r>
    </w:p>
    <w:p w14:paraId="4A17804D" w14:textId="16EC0950" w:rsidR="00BC1505" w:rsidRPr="00BC1505" w:rsidRDefault="00D30785" w:rsidP="00F40583">
      <w:pPr>
        <w:numPr>
          <w:ilvl w:val="0"/>
          <w:numId w:val="15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Sprawozdania z prac </w:t>
      </w:r>
      <w:r w:rsidR="002710A8">
        <w:rPr>
          <w:rFonts w:cs="Calibri"/>
        </w:rPr>
        <w:t xml:space="preserve">Kapituły Konkursu </w:t>
      </w:r>
      <w:r w:rsidR="00296D64">
        <w:rPr>
          <w:rFonts w:cs="Calibri"/>
        </w:rPr>
        <w:t xml:space="preserve">wraz z uzasadnieniem wyboru laureatów </w:t>
      </w:r>
      <w:r w:rsidR="00BC1505" w:rsidRPr="00BC1505">
        <w:rPr>
          <w:rFonts w:cs="Calibri"/>
        </w:rPr>
        <w:t xml:space="preserve">sporządza Sekretarz </w:t>
      </w:r>
      <w:r w:rsidR="002710A8">
        <w:rPr>
          <w:rFonts w:cs="Calibri"/>
        </w:rPr>
        <w:t>Kapituły.</w:t>
      </w:r>
    </w:p>
    <w:p w14:paraId="47950F4E" w14:textId="64F8A430" w:rsidR="00FC02B0" w:rsidRPr="000A64B9" w:rsidRDefault="00BC1505" w:rsidP="000A64B9">
      <w:pPr>
        <w:numPr>
          <w:ilvl w:val="0"/>
          <w:numId w:val="15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Członkowie </w:t>
      </w:r>
      <w:r w:rsidR="002710A8">
        <w:rPr>
          <w:rFonts w:cs="Calibri"/>
        </w:rPr>
        <w:t xml:space="preserve"> Kapituły Konkursu</w:t>
      </w:r>
      <w:r w:rsidRPr="00BC1505">
        <w:rPr>
          <w:rFonts w:cs="Calibri"/>
        </w:rPr>
        <w:t>, osoby wykonujące czynności w ramach prac Biura Konkursu, a także wszystkie inne osoby zaangażowane bezpośrednio lub pośrednio w organizację i przeprowadzenie Konkursu zobowiązują się do zachowania bezstronności i poufności danych zastrzeżonych w ramach Konkursu.</w:t>
      </w:r>
    </w:p>
    <w:p w14:paraId="1779B691" w14:textId="3C790378" w:rsidR="00BC1505" w:rsidRPr="00BC1505" w:rsidRDefault="00BC1505" w:rsidP="00F644DF">
      <w:pPr>
        <w:spacing w:before="240"/>
        <w:jc w:val="center"/>
        <w:rPr>
          <w:rFonts w:cs="Calibri"/>
          <w:b/>
        </w:rPr>
      </w:pPr>
      <w:r w:rsidRPr="00BC1505">
        <w:rPr>
          <w:rFonts w:cs="Calibri"/>
          <w:b/>
        </w:rPr>
        <w:t>§ 7</w:t>
      </w:r>
    </w:p>
    <w:p w14:paraId="335D8928" w14:textId="77777777" w:rsidR="00BC1505" w:rsidRPr="00BC1505" w:rsidRDefault="00BC1505" w:rsidP="00BC1505">
      <w:pPr>
        <w:jc w:val="center"/>
        <w:rPr>
          <w:rFonts w:cs="Calibri"/>
          <w:b/>
        </w:rPr>
      </w:pPr>
      <w:r w:rsidRPr="00BC1505">
        <w:rPr>
          <w:rFonts w:cs="Calibri"/>
          <w:b/>
        </w:rPr>
        <w:t xml:space="preserve"> Nagrody</w:t>
      </w:r>
    </w:p>
    <w:p w14:paraId="2663A205" w14:textId="3B74C13C" w:rsidR="00BC1505" w:rsidRPr="00BC1505" w:rsidRDefault="00BC1505" w:rsidP="00BC1505">
      <w:pPr>
        <w:numPr>
          <w:ilvl w:val="0"/>
          <w:numId w:val="6"/>
        </w:numPr>
        <w:spacing w:after="0"/>
        <w:rPr>
          <w:rFonts w:cs="Calibri"/>
          <w:spacing w:val="-20"/>
        </w:rPr>
      </w:pPr>
      <w:r w:rsidRPr="00BC1505">
        <w:rPr>
          <w:rFonts w:cs="Calibri"/>
        </w:rPr>
        <w:t xml:space="preserve">Laureaci </w:t>
      </w:r>
      <w:r w:rsidR="00FC43EE">
        <w:rPr>
          <w:rFonts w:cs="Calibri"/>
        </w:rPr>
        <w:t>K</w:t>
      </w:r>
      <w:r w:rsidRPr="00BC1505">
        <w:rPr>
          <w:rFonts w:cs="Calibri"/>
        </w:rPr>
        <w:t>onkurs</w:t>
      </w:r>
      <w:r w:rsidR="00865AF5">
        <w:rPr>
          <w:rFonts w:cs="Calibri"/>
        </w:rPr>
        <w:t>u</w:t>
      </w:r>
      <w:r w:rsidRPr="00BC1505">
        <w:rPr>
          <w:rFonts w:cs="Calibri"/>
        </w:rPr>
        <w:t xml:space="preserve"> otrzymują statuetkę</w:t>
      </w:r>
      <w:r w:rsidR="00865AF5">
        <w:rPr>
          <w:rFonts w:cs="Calibri"/>
        </w:rPr>
        <w:t xml:space="preserve"> i pamiątkowy dyplom, a finaliści medal </w:t>
      </w:r>
      <w:r w:rsidR="00865AF5" w:rsidRPr="00B368EF">
        <w:t>i</w:t>
      </w:r>
      <w:r w:rsidR="00B368EF">
        <w:t> </w:t>
      </w:r>
      <w:r w:rsidR="00865AF5" w:rsidRPr="00B368EF">
        <w:t>pamiątkowy</w:t>
      </w:r>
      <w:r w:rsidR="00865AF5">
        <w:rPr>
          <w:rFonts w:cs="Calibri"/>
        </w:rPr>
        <w:t xml:space="preserve"> dyplom </w:t>
      </w:r>
      <w:r w:rsidRPr="00BC1505">
        <w:rPr>
          <w:rFonts w:cs="Calibri"/>
        </w:rPr>
        <w:t>Nagrody Pomorskiej</w:t>
      </w:r>
      <w:r w:rsidRPr="00BC1505">
        <w:rPr>
          <w:rFonts w:cs="Calibri"/>
          <w:spacing w:val="-20"/>
        </w:rPr>
        <w:t xml:space="preserve"> </w:t>
      </w:r>
      <w:r w:rsidRPr="00BC1505">
        <w:rPr>
          <w:rFonts w:cs="Calibri"/>
        </w:rPr>
        <w:t>„Gryf Gospodarczy”</w:t>
      </w:r>
      <w:r w:rsidR="00865AF5">
        <w:rPr>
          <w:rFonts w:cs="Calibri"/>
        </w:rPr>
        <w:t>.</w:t>
      </w:r>
    </w:p>
    <w:p w14:paraId="7F28E4AE" w14:textId="77777777" w:rsidR="00645442" w:rsidRPr="00645442" w:rsidRDefault="00645442" w:rsidP="00645442">
      <w:pPr>
        <w:numPr>
          <w:ilvl w:val="0"/>
          <w:numId w:val="6"/>
        </w:numPr>
        <w:spacing w:after="0"/>
        <w:rPr>
          <w:rFonts w:cs="Calibri"/>
        </w:rPr>
      </w:pPr>
      <w:r>
        <w:rPr>
          <w:rFonts w:cs="Calibri"/>
        </w:rPr>
        <w:t>Uzasadnienia wyboru laureatów kategorii konkursowy</w:t>
      </w:r>
      <w:r w:rsidR="00330070">
        <w:rPr>
          <w:rFonts w:cs="Calibri"/>
        </w:rPr>
        <w:t>ch będą umieszczone na stronie K</w:t>
      </w:r>
      <w:r>
        <w:rPr>
          <w:rFonts w:cs="Calibri"/>
        </w:rPr>
        <w:t>onkursu.</w:t>
      </w:r>
    </w:p>
    <w:p w14:paraId="5ED9F307" w14:textId="022CD48A" w:rsidR="00A762F8" w:rsidRPr="00A762F8" w:rsidRDefault="00865AF5" w:rsidP="00A762F8">
      <w:pPr>
        <w:numPr>
          <w:ilvl w:val="0"/>
          <w:numId w:val="6"/>
        </w:numPr>
        <w:spacing w:after="0"/>
        <w:rPr>
          <w:rFonts w:cs="Calibri"/>
        </w:rPr>
      </w:pPr>
      <w:r>
        <w:rPr>
          <w:rFonts w:cs="Calibri"/>
        </w:rPr>
        <w:t>L</w:t>
      </w:r>
      <w:r w:rsidR="00BC1505" w:rsidRPr="00BC1505">
        <w:rPr>
          <w:rFonts w:cs="Calibri"/>
        </w:rPr>
        <w:t xml:space="preserve">aureaci i </w:t>
      </w:r>
      <w:r w:rsidR="007B09EA">
        <w:rPr>
          <w:rFonts w:cs="Calibri"/>
        </w:rPr>
        <w:t xml:space="preserve">finaliści </w:t>
      </w:r>
      <w:r w:rsidR="002543FD">
        <w:rPr>
          <w:rFonts w:cs="Calibri"/>
        </w:rPr>
        <w:t>K</w:t>
      </w:r>
      <w:r w:rsidR="007B09EA">
        <w:rPr>
          <w:rFonts w:cs="Calibri"/>
        </w:rPr>
        <w:t xml:space="preserve">onkursu </w:t>
      </w:r>
      <w:r w:rsidR="00BC1505" w:rsidRPr="00BC1505">
        <w:rPr>
          <w:rFonts w:cs="Calibri"/>
        </w:rPr>
        <w:t xml:space="preserve">mają prawo używać logo i określenia: </w:t>
      </w:r>
      <w:r w:rsidR="00BC1505" w:rsidRPr="001D3320">
        <w:rPr>
          <w:rFonts w:cs="Calibri"/>
          <w:i/>
        </w:rPr>
        <w:t xml:space="preserve">Laureat / Finalista  Konkursu o Nagrodę Pomorską „Gryf Gospodarczy” </w:t>
      </w:r>
      <w:r w:rsidR="00F25739" w:rsidRPr="001D3320">
        <w:rPr>
          <w:rFonts w:cs="Calibri"/>
          <w:i/>
        </w:rPr>
        <w:t xml:space="preserve">[rok przyznania nagrody] </w:t>
      </w:r>
      <w:r w:rsidR="00BC1505" w:rsidRPr="001D3320">
        <w:rPr>
          <w:rFonts w:cs="Calibri"/>
          <w:i/>
        </w:rPr>
        <w:t>w kategorii [nazwa kategorii].</w:t>
      </w:r>
    </w:p>
    <w:p w14:paraId="6A4D2B48" w14:textId="31B4996E" w:rsidR="00E2573E" w:rsidRDefault="00BC1505" w:rsidP="00F644DF">
      <w:pPr>
        <w:numPr>
          <w:ilvl w:val="0"/>
          <w:numId w:val="6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 </w:t>
      </w:r>
      <w:r w:rsidR="007B09EA">
        <w:rPr>
          <w:rFonts w:cs="Calibri"/>
        </w:rPr>
        <w:t>Laureatom i f</w:t>
      </w:r>
      <w:r w:rsidR="00330070">
        <w:rPr>
          <w:rFonts w:cs="Calibri"/>
        </w:rPr>
        <w:t>inalistom K</w:t>
      </w:r>
      <w:r w:rsidR="00D05A77">
        <w:rPr>
          <w:rFonts w:cs="Calibri"/>
        </w:rPr>
        <w:t xml:space="preserve">onkursu </w:t>
      </w:r>
      <w:r w:rsidRPr="00BC1505">
        <w:rPr>
          <w:rFonts w:cs="Calibri"/>
        </w:rPr>
        <w:t>przysługuje prawo rekomendacji przez Marszałka Województwa Pomorskiego do innych prestiżowych nagród</w:t>
      </w:r>
      <w:r w:rsidR="00A02436">
        <w:rPr>
          <w:rFonts w:cs="Calibri"/>
        </w:rPr>
        <w:t xml:space="preserve"> i konkursów</w:t>
      </w:r>
      <w:r w:rsidRPr="00BC1505">
        <w:rPr>
          <w:rFonts w:cs="Calibri"/>
        </w:rPr>
        <w:t xml:space="preserve"> gospodarczych.</w:t>
      </w:r>
    </w:p>
    <w:p w14:paraId="2D825DE5" w14:textId="77777777" w:rsidR="00BC1505" w:rsidRPr="00BC1505" w:rsidRDefault="00BC1505" w:rsidP="00F644DF">
      <w:pPr>
        <w:spacing w:before="240"/>
        <w:jc w:val="center"/>
        <w:rPr>
          <w:rFonts w:cs="Calibri"/>
          <w:b/>
        </w:rPr>
      </w:pPr>
      <w:r w:rsidRPr="00BC1505">
        <w:rPr>
          <w:rFonts w:cs="Calibri"/>
          <w:b/>
        </w:rPr>
        <w:t>§ 8</w:t>
      </w:r>
    </w:p>
    <w:p w14:paraId="7D58F3E1" w14:textId="77777777" w:rsidR="00BC1505" w:rsidRPr="00BC1505" w:rsidRDefault="00BC1505" w:rsidP="00BC1505">
      <w:pPr>
        <w:jc w:val="center"/>
        <w:rPr>
          <w:rFonts w:cs="Calibri"/>
          <w:b/>
        </w:rPr>
      </w:pPr>
      <w:r w:rsidRPr="00BC1505">
        <w:rPr>
          <w:rFonts w:cs="Calibri"/>
          <w:b/>
        </w:rPr>
        <w:t xml:space="preserve">Ogłoszenie wyników </w:t>
      </w:r>
      <w:r w:rsidR="00330070">
        <w:rPr>
          <w:rFonts w:cs="Calibri"/>
          <w:b/>
        </w:rPr>
        <w:t>K</w:t>
      </w:r>
      <w:r w:rsidRPr="00BC1505">
        <w:rPr>
          <w:rFonts w:cs="Calibri"/>
          <w:b/>
        </w:rPr>
        <w:t>onkursu i Gala Finałowa</w:t>
      </w:r>
    </w:p>
    <w:p w14:paraId="5890E8D6" w14:textId="48542616" w:rsidR="00BC1505" w:rsidRPr="00BC1505" w:rsidRDefault="00BC1505" w:rsidP="00BC1505">
      <w:pPr>
        <w:numPr>
          <w:ilvl w:val="0"/>
          <w:numId w:val="7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Ogłoszenie wyników Konkursu następuje podczas Gali Finałowej</w:t>
      </w:r>
      <w:r w:rsidR="00400854">
        <w:rPr>
          <w:rFonts w:cs="Calibri"/>
        </w:rPr>
        <w:t xml:space="preserve"> „Gryfa Gospodarczego”</w:t>
      </w:r>
      <w:r w:rsidRPr="00BC1505">
        <w:rPr>
          <w:rFonts w:cs="Calibri"/>
        </w:rPr>
        <w:t xml:space="preserve">, która zostanie zorganizowana </w:t>
      </w:r>
      <w:r w:rsidR="00EB6B1E">
        <w:rPr>
          <w:rFonts w:cs="Calibri"/>
        </w:rPr>
        <w:t xml:space="preserve">we wrześniu lub październiku bieżącego roku kalendarzowego. </w:t>
      </w:r>
    </w:p>
    <w:p w14:paraId="4A413B60" w14:textId="77777777" w:rsidR="007559F7" w:rsidRDefault="00BC1505" w:rsidP="00BC3638">
      <w:pPr>
        <w:numPr>
          <w:ilvl w:val="0"/>
          <w:numId w:val="7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Dokładny termi</w:t>
      </w:r>
      <w:r w:rsidR="006F5AC2">
        <w:rPr>
          <w:rFonts w:cs="Calibri"/>
        </w:rPr>
        <w:t>n i</w:t>
      </w:r>
      <w:r w:rsidRPr="00BC1505">
        <w:rPr>
          <w:rFonts w:cs="Calibri"/>
        </w:rPr>
        <w:t xml:space="preserve"> miejsce organizacji Gali Finałowej są ogłaszane w imieniu Organizatora przez Biuro Konkursu najpóźniej w ostatnim dniu przyjmowania zgłoszeń do Konkursu.</w:t>
      </w:r>
    </w:p>
    <w:p w14:paraId="438F9F5A" w14:textId="77777777" w:rsidR="009E4C8B" w:rsidRPr="00BC3638" w:rsidRDefault="009E4C8B" w:rsidP="00BC3638">
      <w:pPr>
        <w:numPr>
          <w:ilvl w:val="0"/>
          <w:numId w:val="7"/>
        </w:numPr>
        <w:spacing w:after="0"/>
        <w:jc w:val="both"/>
        <w:rPr>
          <w:rFonts w:cs="Calibri"/>
        </w:rPr>
      </w:pPr>
      <w:r>
        <w:rPr>
          <w:rFonts w:cs="Calibri"/>
        </w:rPr>
        <w:t>W przypadku zaistnienia okoliczności niezależnych od organizator</w:t>
      </w:r>
      <w:r w:rsidR="005F5FB7">
        <w:rPr>
          <w:rFonts w:cs="Calibri"/>
        </w:rPr>
        <w:t>ów</w:t>
      </w:r>
      <w:r>
        <w:rPr>
          <w:rFonts w:cs="Calibri"/>
        </w:rPr>
        <w:t xml:space="preserve">, Organizator Konkursu zastrzega sobie prawo do zmiany </w:t>
      </w:r>
      <w:r w:rsidR="00B36306">
        <w:rPr>
          <w:rFonts w:cs="Calibri"/>
        </w:rPr>
        <w:t xml:space="preserve">terminu i </w:t>
      </w:r>
      <w:r>
        <w:rPr>
          <w:rFonts w:cs="Calibri"/>
        </w:rPr>
        <w:t>formuły przeprowadzenia Gali Finałowej (on-line)</w:t>
      </w:r>
      <w:r w:rsidR="00084CEF">
        <w:rPr>
          <w:rFonts w:cs="Calibri"/>
        </w:rPr>
        <w:t xml:space="preserve">, jak również </w:t>
      </w:r>
      <w:r w:rsidR="00F33DFC">
        <w:rPr>
          <w:rFonts w:cs="Calibri"/>
        </w:rPr>
        <w:t xml:space="preserve">do </w:t>
      </w:r>
      <w:r w:rsidR="00084CEF">
        <w:rPr>
          <w:rFonts w:cs="Calibri"/>
        </w:rPr>
        <w:t>jej odwołania</w:t>
      </w:r>
      <w:r w:rsidR="00F33DFC">
        <w:rPr>
          <w:rFonts w:cs="Calibri"/>
        </w:rPr>
        <w:t>.</w:t>
      </w:r>
    </w:p>
    <w:p w14:paraId="108F3A9A" w14:textId="77777777" w:rsidR="00BC1505" w:rsidRPr="00BC1505" w:rsidRDefault="00BC1505" w:rsidP="00F644DF">
      <w:pPr>
        <w:spacing w:before="240"/>
        <w:jc w:val="center"/>
        <w:rPr>
          <w:rFonts w:cs="Calibri"/>
          <w:b/>
        </w:rPr>
      </w:pPr>
      <w:r w:rsidRPr="00BC1505">
        <w:rPr>
          <w:rFonts w:cs="Calibri"/>
          <w:b/>
        </w:rPr>
        <w:t>§ 9</w:t>
      </w:r>
    </w:p>
    <w:p w14:paraId="61C7DCB7" w14:textId="77777777" w:rsidR="00BC1505" w:rsidRPr="00BC1505" w:rsidRDefault="00BC1505" w:rsidP="00BC1505">
      <w:pPr>
        <w:jc w:val="center"/>
        <w:rPr>
          <w:rFonts w:cs="Calibri"/>
          <w:b/>
        </w:rPr>
      </w:pPr>
      <w:r w:rsidRPr="00BC1505">
        <w:rPr>
          <w:rFonts w:cs="Calibri"/>
          <w:b/>
        </w:rPr>
        <w:t xml:space="preserve"> Obowiązki organizatora Konkursu</w:t>
      </w:r>
    </w:p>
    <w:p w14:paraId="4B6B5037" w14:textId="48A2744C" w:rsidR="00CF3CE8" w:rsidRDefault="00BC1505" w:rsidP="00F644DF">
      <w:pPr>
        <w:jc w:val="both"/>
        <w:rPr>
          <w:rFonts w:cs="Calibri"/>
        </w:rPr>
      </w:pPr>
      <w:r w:rsidRPr="00BC1505">
        <w:rPr>
          <w:rFonts w:cs="Calibri"/>
        </w:rPr>
        <w:t>Organizator Konkursu ma obowiązek przeprowadzenia Konkursu w sposób rzetelny, zgodnie z postanowieniami niniejszego Regulaminu.</w:t>
      </w:r>
    </w:p>
    <w:p w14:paraId="5CF1F074" w14:textId="26D718D7" w:rsidR="00BC1505" w:rsidRPr="00BC1505" w:rsidRDefault="00CF3CE8" w:rsidP="00CF3CE8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6EF131DB" w14:textId="77777777" w:rsidR="00BC1505" w:rsidRPr="00BC1505" w:rsidRDefault="00175FBF" w:rsidP="00F644DF">
      <w:pPr>
        <w:spacing w:before="240"/>
        <w:jc w:val="center"/>
        <w:rPr>
          <w:rFonts w:cs="Calibri"/>
        </w:rPr>
      </w:pPr>
      <w:r>
        <w:rPr>
          <w:rFonts w:cs="Calibri"/>
          <w:b/>
        </w:rPr>
        <w:lastRenderedPageBreak/>
        <w:t>§ 10</w:t>
      </w:r>
    </w:p>
    <w:p w14:paraId="3612A3A2" w14:textId="77777777" w:rsidR="00BC1505" w:rsidRPr="00BC1505" w:rsidRDefault="00BC1505" w:rsidP="00BC1505">
      <w:pPr>
        <w:ind w:left="360"/>
        <w:jc w:val="center"/>
        <w:rPr>
          <w:rFonts w:cs="Calibri"/>
        </w:rPr>
      </w:pPr>
      <w:r w:rsidRPr="00BC1505">
        <w:rPr>
          <w:rFonts w:cs="Calibri"/>
          <w:b/>
        </w:rPr>
        <w:t xml:space="preserve"> Postanowienia końcowe</w:t>
      </w:r>
    </w:p>
    <w:p w14:paraId="041C481C" w14:textId="77777777" w:rsidR="00BC1505" w:rsidRPr="00BC1505" w:rsidRDefault="00BC1505" w:rsidP="00BC1505">
      <w:pPr>
        <w:numPr>
          <w:ilvl w:val="0"/>
          <w:numId w:val="8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Wszelkich informacji o przebiegu Konkursu udziela Biuro Konkursu</w:t>
      </w:r>
      <w:r w:rsidR="00F9657E">
        <w:rPr>
          <w:rFonts w:cs="Calibri"/>
        </w:rPr>
        <w:t>.</w:t>
      </w:r>
    </w:p>
    <w:p w14:paraId="4C070DDF" w14:textId="77777777" w:rsidR="00BC1505" w:rsidRPr="00BC1505" w:rsidRDefault="00BC1505" w:rsidP="00BC1505">
      <w:pPr>
        <w:numPr>
          <w:ilvl w:val="0"/>
          <w:numId w:val="8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>Wszystkie otrzymane zgłoszenia konkursowe pozostają u Organizatora i nie podlegają zwrotowi.</w:t>
      </w:r>
    </w:p>
    <w:p w14:paraId="45AC0A97" w14:textId="77777777" w:rsidR="00BC1505" w:rsidRPr="00BC1505" w:rsidRDefault="00BC1505" w:rsidP="00BC1505">
      <w:pPr>
        <w:numPr>
          <w:ilvl w:val="0"/>
          <w:numId w:val="8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Kapituła Konkursu o Nagrodę Pomorską „Gryf Gospodarczy” ma prawo, na </w:t>
      </w:r>
      <w:r w:rsidR="00400854">
        <w:rPr>
          <w:rFonts w:cs="Calibri"/>
        </w:rPr>
        <w:t xml:space="preserve">uzasadniony i </w:t>
      </w:r>
      <w:r w:rsidRPr="00BC1505">
        <w:rPr>
          <w:rFonts w:cs="Calibri"/>
        </w:rPr>
        <w:t>udokumentowany wniosek Organizatora Konkursu, odebrać nagrodę lub wyróżnienie z powodu działań uczestnika Konkursu niezgodnych z zasadami etyki i uczciwości w biznesie lub świadome podanie w dokumentacji konkursowej nieprawdziwych informacji.</w:t>
      </w:r>
      <w:bookmarkStart w:id="2" w:name="_Hlk503642469"/>
    </w:p>
    <w:bookmarkEnd w:id="2"/>
    <w:p w14:paraId="741F0FE1" w14:textId="0E217A2B" w:rsidR="00BC1505" w:rsidRPr="00BC1505" w:rsidRDefault="00BC1505" w:rsidP="00BC1505">
      <w:pPr>
        <w:numPr>
          <w:ilvl w:val="0"/>
          <w:numId w:val="8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Konkurs o Nagrodę Pomorską „Gryf Gospodarczy” ma charakter otwarty, a udział w nim jest </w:t>
      </w:r>
      <w:r w:rsidRPr="00BC1505">
        <w:rPr>
          <w:rFonts w:cs="Calibri"/>
          <w:b/>
        </w:rPr>
        <w:t>bezpłatny.</w:t>
      </w:r>
      <w:r w:rsidRPr="00BC1505">
        <w:rPr>
          <w:rFonts w:cs="Calibri"/>
        </w:rPr>
        <w:t xml:space="preserve"> Budżet przedsięwzięcia stanowią wpłaty </w:t>
      </w:r>
      <w:r w:rsidR="00E92750">
        <w:rPr>
          <w:rFonts w:cs="Calibri"/>
        </w:rPr>
        <w:t>S</w:t>
      </w:r>
      <w:r w:rsidRPr="00BC1505">
        <w:rPr>
          <w:rFonts w:cs="Calibri"/>
        </w:rPr>
        <w:t>ponsorów Konkursu, a także środki budżetowe Województwa Pomorskiego.</w:t>
      </w:r>
    </w:p>
    <w:p w14:paraId="66B12073" w14:textId="62872E5A" w:rsidR="001562E2" w:rsidRDefault="00BC1505" w:rsidP="00D83A00">
      <w:pPr>
        <w:numPr>
          <w:ilvl w:val="0"/>
          <w:numId w:val="8"/>
        </w:numPr>
        <w:spacing w:after="0"/>
        <w:jc w:val="both"/>
        <w:rPr>
          <w:rFonts w:cs="Calibri"/>
        </w:rPr>
      </w:pPr>
      <w:r w:rsidRPr="00BC1505">
        <w:rPr>
          <w:rFonts w:cs="Calibri"/>
        </w:rPr>
        <w:t xml:space="preserve">Biuro Konkursu po zakończeniu Konkursu przestawia </w:t>
      </w:r>
      <w:r w:rsidR="004B74DC">
        <w:rPr>
          <w:rFonts w:cs="Calibri"/>
        </w:rPr>
        <w:t xml:space="preserve">Organizatorowi </w:t>
      </w:r>
      <w:r w:rsidRPr="00BC1505">
        <w:rPr>
          <w:rFonts w:cs="Calibri"/>
        </w:rPr>
        <w:t>sprawozdanie z</w:t>
      </w:r>
      <w:r w:rsidR="00B368EF">
        <w:rPr>
          <w:rFonts w:cs="Calibri"/>
        </w:rPr>
        <w:t> </w:t>
      </w:r>
      <w:r w:rsidRPr="00BC1505">
        <w:rPr>
          <w:rFonts w:cs="Calibri"/>
        </w:rPr>
        <w:t>przebiegu edycji Konkursu oraz sprawozdanie z realizacji</w:t>
      </w:r>
      <w:r w:rsidR="00104E51">
        <w:rPr>
          <w:rFonts w:cs="Calibri"/>
        </w:rPr>
        <w:t xml:space="preserve"> budżetu Konkursu</w:t>
      </w:r>
      <w:r w:rsidR="00D54CA7">
        <w:rPr>
          <w:rFonts w:cs="Calibri"/>
        </w:rPr>
        <w:t>.</w:t>
      </w:r>
    </w:p>
    <w:p w14:paraId="3436C367" w14:textId="05C82C4D" w:rsidR="007559F7" w:rsidRDefault="007559F7" w:rsidP="00D83A00">
      <w:pPr>
        <w:numPr>
          <w:ilvl w:val="0"/>
          <w:numId w:val="8"/>
        </w:numPr>
        <w:spacing w:after="0"/>
        <w:jc w:val="both"/>
        <w:rPr>
          <w:rFonts w:cs="Calibri"/>
        </w:rPr>
      </w:pPr>
      <w:r>
        <w:rPr>
          <w:rFonts w:cs="Calibri"/>
        </w:rPr>
        <w:t>Organizator Konkursu zast</w:t>
      </w:r>
      <w:r w:rsidR="005F5FB7">
        <w:rPr>
          <w:rFonts w:cs="Calibri"/>
        </w:rPr>
        <w:t>rzega sobie prawo do odwołania K</w:t>
      </w:r>
      <w:r>
        <w:rPr>
          <w:rFonts w:cs="Calibri"/>
        </w:rPr>
        <w:t>onkursu w przypadku zaistnienia niezależnych okoliczności uniemożliwiających</w:t>
      </w:r>
      <w:r w:rsidR="005F5FB7">
        <w:rPr>
          <w:rFonts w:cs="Calibri"/>
        </w:rPr>
        <w:t xml:space="preserve"> przeprowadzenie K</w:t>
      </w:r>
      <w:r>
        <w:rPr>
          <w:rFonts w:cs="Calibri"/>
        </w:rPr>
        <w:t xml:space="preserve">onkursu w zakresie przewidzianym </w:t>
      </w:r>
      <w:r w:rsidR="00F76E23">
        <w:rPr>
          <w:rFonts w:cs="Calibri"/>
        </w:rPr>
        <w:t>R</w:t>
      </w:r>
      <w:r>
        <w:rPr>
          <w:rFonts w:cs="Calibri"/>
        </w:rPr>
        <w:t>egulaminem.</w:t>
      </w:r>
    </w:p>
    <w:p w14:paraId="33F32846" w14:textId="6240F743" w:rsidR="00400854" w:rsidRDefault="00F76E23" w:rsidP="00D83A00">
      <w:pPr>
        <w:numPr>
          <w:ilvl w:val="0"/>
          <w:numId w:val="8"/>
        </w:numPr>
        <w:spacing w:after="0"/>
        <w:jc w:val="both"/>
        <w:rPr>
          <w:rFonts w:cs="Calibri"/>
        </w:rPr>
      </w:pPr>
      <w:r>
        <w:rPr>
          <w:rFonts w:cs="Calibri"/>
        </w:rPr>
        <w:t>R</w:t>
      </w:r>
      <w:r w:rsidR="00400854">
        <w:rPr>
          <w:rFonts w:cs="Calibri"/>
        </w:rPr>
        <w:t xml:space="preserve">egulamin wchodzi w życie z </w:t>
      </w:r>
      <w:r w:rsidR="00400854" w:rsidRPr="004E37E9">
        <w:rPr>
          <w:rFonts w:cs="Calibri"/>
        </w:rPr>
        <w:t>dniem</w:t>
      </w:r>
      <w:r w:rsidR="006E4874" w:rsidRPr="004E37E9">
        <w:rPr>
          <w:rFonts w:cs="Calibri"/>
        </w:rPr>
        <w:t xml:space="preserve"> </w:t>
      </w:r>
      <w:r w:rsidR="00AD4A6D" w:rsidRPr="004E37E9">
        <w:rPr>
          <w:rFonts w:cs="Calibri"/>
        </w:rPr>
        <w:t xml:space="preserve"> </w:t>
      </w:r>
      <w:r w:rsidR="00137CA8">
        <w:rPr>
          <w:rFonts w:cs="Calibri"/>
        </w:rPr>
        <w:t>0</w:t>
      </w:r>
      <w:r w:rsidR="00CF3CE8">
        <w:rPr>
          <w:rFonts w:cs="Calibri"/>
        </w:rPr>
        <w:t>9</w:t>
      </w:r>
      <w:r w:rsidR="00137CA8">
        <w:rPr>
          <w:rFonts w:cs="Calibri"/>
        </w:rPr>
        <w:t>-04-</w:t>
      </w:r>
      <w:r w:rsidR="00AD4A6D" w:rsidRPr="00E9475F">
        <w:rPr>
          <w:rFonts w:cs="Calibri"/>
        </w:rPr>
        <w:t>202</w:t>
      </w:r>
      <w:r w:rsidR="00842C54">
        <w:rPr>
          <w:rFonts w:cs="Calibri"/>
        </w:rPr>
        <w:t>6</w:t>
      </w:r>
      <w:r w:rsidR="00AD4A6D" w:rsidRPr="00E9475F">
        <w:rPr>
          <w:rFonts w:cs="Calibri"/>
        </w:rPr>
        <w:t xml:space="preserve"> r.</w:t>
      </w:r>
    </w:p>
    <w:p w14:paraId="125CE7D0" w14:textId="0DFE227F" w:rsidR="00986461" w:rsidRPr="00F644DF" w:rsidRDefault="00400854" w:rsidP="00D83A00">
      <w:pPr>
        <w:numPr>
          <w:ilvl w:val="0"/>
          <w:numId w:val="8"/>
        </w:numPr>
        <w:spacing w:after="0"/>
        <w:jc w:val="both"/>
        <w:rPr>
          <w:rFonts w:cs="Calibri"/>
        </w:rPr>
      </w:pPr>
      <w:r>
        <w:rPr>
          <w:rFonts w:cs="Calibri"/>
        </w:rPr>
        <w:t xml:space="preserve">Z dniem wejścia w życie niniejszego </w:t>
      </w:r>
      <w:r w:rsidR="00F76E23">
        <w:rPr>
          <w:rFonts w:cs="Calibri"/>
        </w:rPr>
        <w:t xml:space="preserve">Regulaminu </w:t>
      </w:r>
      <w:r>
        <w:rPr>
          <w:rFonts w:cs="Calibri"/>
        </w:rPr>
        <w:t xml:space="preserve">wszelkie dotychczasowe postanowienia w sprawie </w:t>
      </w:r>
      <w:r w:rsidR="00956A7B">
        <w:rPr>
          <w:rFonts w:cs="Calibri"/>
        </w:rPr>
        <w:t>k</w:t>
      </w:r>
      <w:r>
        <w:rPr>
          <w:rFonts w:cs="Calibri"/>
        </w:rPr>
        <w:t xml:space="preserve">onkursu o </w:t>
      </w:r>
      <w:r w:rsidR="00956A7B">
        <w:rPr>
          <w:rFonts w:cs="Calibri"/>
        </w:rPr>
        <w:t>N</w:t>
      </w:r>
      <w:r>
        <w:rPr>
          <w:rFonts w:cs="Calibri"/>
        </w:rPr>
        <w:t xml:space="preserve">agrodę </w:t>
      </w:r>
      <w:r w:rsidR="003D2E9D">
        <w:rPr>
          <w:rFonts w:cs="Calibri"/>
        </w:rPr>
        <w:t xml:space="preserve">Pomorską </w:t>
      </w:r>
      <w:r w:rsidR="001D29C2">
        <w:rPr>
          <w:rFonts w:cs="Calibri"/>
        </w:rPr>
        <w:t>„</w:t>
      </w:r>
      <w:r w:rsidRPr="003D2E9D">
        <w:rPr>
          <w:rFonts w:cs="Calibri"/>
        </w:rPr>
        <w:t xml:space="preserve">Gryf </w:t>
      </w:r>
      <w:r w:rsidR="003D2E9D">
        <w:rPr>
          <w:rFonts w:cs="Calibri"/>
        </w:rPr>
        <w:t>Gospodarcz</w:t>
      </w:r>
      <w:r w:rsidR="00956A7B">
        <w:rPr>
          <w:rFonts w:cs="Calibri"/>
        </w:rPr>
        <w:t>y</w:t>
      </w:r>
      <w:r w:rsidR="001D29C2">
        <w:rPr>
          <w:rFonts w:cs="Calibri"/>
        </w:rPr>
        <w:t>”</w:t>
      </w:r>
      <w:r w:rsidR="003D2E9D">
        <w:rPr>
          <w:rFonts w:cs="Calibri"/>
        </w:rPr>
        <w:t xml:space="preserve"> </w:t>
      </w:r>
      <w:r>
        <w:rPr>
          <w:rFonts w:cs="Calibri"/>
        </w:rPr>
        <w:t xml:space="preserve">tracą moc. </w:t>
      </w:r>
    </w:p>
    <w:sectPr w:rsidR="00986461" w:rsidRPr="00F644DF" w:rsidSect="00276B3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2608" w:bottom="2325" w:left="158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F34A" w14:textId="77777777" w:rsidR="00146523" w:rsidRDefault="00146523" w:rsidP="002566A2">
      <w:pPr>
        <w:spacing w:after="0" w:line="240" w:lineRule="auto"/>
      </w:pPr>
      <w:r>
        <w:separator/>
      </w:r>
    </w:p>
  </w:endnote>
  <w:endnote w:type="continuationSeparator" w:id="0">
    <w:p w14:paraId="03AA4CCF" w14:textId="77777777" w:rsidR="00146523" w:rsidRDefault="00146523" w:rsidP="0025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E29E" w14:textId="77777777" w:rsidR="00986461" w:rsidRPr="00986461" w:rsidRDefault="00D6713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2B155A5" wp14:editId="082F7156">
          <wp:simplePos x="0" y="0"/>
          <wp:positionH relativeFrom="column">
            <wp:posOffset>-1030605</wp:posOffset>
          </wp:positionH>
          <wp:positionV relativeFrom="paragraph">
            <wp:posOffset>-739775</wp:posOffset>
          </wp:positionV>
          <wp:extent cx="7555865" cy="1363345"/>
          <wp:effectExtent l="0" t="0" r="0" b="0"/>
          <wp:wrapNone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6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CB33" w14:textId="77777777" w:rsidR="002566A2" w:rsidRDefault="00D67137" w:rsidP="00120C82">
    <w:pPr>
      <w:pStyle w:val="Stopka"/>
      <w:tabs>
        <w:tab w:val="clear" w:pos="4536"/>
        <w:tab w:val="clear" w:pos="9072"/>
        <w:tab w:val="left" w:pos="2562"/>
      </w:tabs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1B785A2F" wp14:editId="73286B01">
          <wp:simplePos x="0" y="0"/>
          <wp:positionH relativeFrom="column">
            <wp:posOffset>-1038860</wp:posOffset>
          </wp:positionH>
          <wp:positionV relativeFrom="paragraph">
            <wp:posOffset>-577215</wp:posOffset>
          </wp:positionV>
          <wp:extent cx="7555865" cy="1363345"/>
          <wp:effectExtent l="0" t="0" r="0" b="0"/>
          <wp:wrapNone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6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C82">
      <w:tab/>
    </w:r>
  </w:p>
  <w:p w14:paraId="56AC6381" w14:textId="77777777" w:rsidR="002566A2" w:rsidRDefault="00256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8782" w14:textId="77777777" w:rsidR="00146523" w:rsidRDefault="00146523" w:rsidP="002566A2">
      <w:pPr>
        <w:spacing w:after="0" w:line="240" w:lineRule="auto"/>
      </w:pPr>
      <w:r>
        <w:separator/>
      </w:r>
    </w:p>
  </w:footnote>
  <w:footnote w:type="continuationSeparator" w:id="0">
    <w:p w14:paraId="25DE72AC" w14:textId="77777777" w:rsidR="00146523" w:rsidRDefault="00146523" w:rsidP="0025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DB0E" w14:textId="77777777" w:rsidR="00986461" w:rsidRDefault="00986461">
    <w:pPr>
      <w:pStyle w:val="Nagwek"/>
    </w:pPr>
  </w:p>
  <w:p w14:paraId="2DDF6EF8" w14:textId="77777777" w:rsidR="00986461" w:rsidRDefault="009864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E3E7" w14:textId="77777777" w:rsidR="00986461" w:rsidRPr="0092460F" w:rsidRDefault="00D67137" w:rsidP="00135558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1F1BB448" wp14:editId="04DFDEF0">
          <wp:simplePos x="0" y="0"/>
          <wp:positionH relativeFrom="column">
            <wp:posOffset>-1261110</wp:posOffset>
          </wp:positionH>
          <wp:positionV relativeFrom="paragraph">
            <wp:posOffset>0</wp:posOffset>
          </wp:positionV>
          <wp:extent cx="7560310" cy="1130935"/>
          <wp:effectExtent l="0" t="0" r="0" b="0"/>
          <wp:wrapNone/>
          <wp:docPr id="1" name="Obraz 1" descr="PRP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P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0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F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31C14"/>
    <w:multiLevelType w:val="hybridMultilevel"/>
    <w:tmpl w:val="FBB86E1E"/>
    <w:lvl w:ilvl="0" w:tplc="E9EEEB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EEEB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36464FC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3C1C"/>
    <w:multiLevelType w:val="multilevel"/>
    <w:tmpl w:val="9EC0B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971C70"/>
    <w:multiLevelType w:val="hybridMultilevel"/>
    <w:tmpl w:val="328ECF1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139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4A66A9"/>
    <w:multiLevelType w:val="multilevel"/>
    <w:tmpl w:val="521C7D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6263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9A7E18"/>
    <w:multiLevelType w:val="hybridMultilevel"/>
    <w:tmpl w:val="703ADA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C11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3E4416"/>
    <w:multiLevelType w:val="multilevel"/>
    <w:tmpl w:val="6CD45E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F548B"/>
    <w:multiLevelType w:val="hybridMultilevel"/>
    <w:tmpl w:val="5CC8EB86"/>
    <w:lvl w:ilvl="0" w:tplc="E9EEEB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17548"/>
    <w:multiLevelType w:val="multilevel"/>
    <w:tmpl w:val="7D546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CFA4728"/>
    <w:multiLevelType w:val="multilevel"/>
    <w:tmpl w:val="3D2AD1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59B52C5"/>
    <w:multiLevelType w:val="hybridMultilevel"/>
    <w:tmpl w:val="2AEE70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904A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6C6B78"/>
    <w:multiLevelType w:val="multilevel"/>
    <w:tmpl w:val="5E763B6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CF0822"/>
    <w:multiLevelType w:val="multilevel"/>
    <w:tmpl w:val="E38620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134254"/>
    <w:multiLevelType w:val="hybridMultilevel"/>
    <w:tmpl w:val="D5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F71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9F4147"/>
    <w:multiLevelType w:val="hybridMultilevel"/>
    <w:tmpl w:val="E0D29BA2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7B1E0899"/>
    <w:multiLevelType w:val="hybridMultilevel"/>
    <w:tmpl w:val="2B408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592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726726">
    <w:abstractNumId w:val="4"/>
  </w:num>
  <w:num w:numId="3" w16cid:durableId="12465260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0816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0493845">
    <w:abstractNumId w:val="16"/>
  </w:num>
  <w:num w:numId="6" w16cid:durableId="1398287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601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801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131504">
    <w:abstractNumId w:val="13"/>
  </w:num>
  <w:num w:numId="10" w16cid:durableId="1180655194">
    <w:abstractNumId w:val="17"/>
  </w:num>
  <w:num w:numId="11" w16cid:durableId="1188829259">
    <w:abstractNumId w:val="1"/>
  </w:num>
  <w:num w:numId="12" w16cid:durableId="1151215282">
    <w:abstractNumId w:val="19"/>
  </w:num>
  <w:num w:numId="13" w16cid:durableId="399207352">
    <w:abstractNumId w:val="2"/>
  </w:num>
  <w:num w:numId="14" w16cid:durableId="1780954545">
    <w:abstractNumId w:val="11"/>
  </w:num>
  <w:num w:numId="15" w16cid:durableId="388923165">
    <w:abstractNumId w:val="5"/>
  </w:num>
  <w:num w:numId="16" w16cid:durableId="825785243">
    <w:abstractNumId w:val="10"/>
  </w:num>
  <w:num w:numId="17" w16cid:durableId="1522276122">
    <w:abstractNumId w:val="7"/>
  </w:num>
  <w:num w:numId="18" w16cid:durableId="925920492">
    <w:abstractNumId w:val="3"/>
  </w:num>
  <w:num w:numId="19" w16cid:durableId="2120638715">
    <w:abstractNumId w:val="12"/>
  </w:num>
  <w:num w:numId="20" w16cid:durableId="1256785399">
    <w:abstractNumId w:val="15"/>
  </w:num>
  <w:num w:numId="21" w16cid:durableId="17047456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AF1922-2A88-42FF-8639-40053C1A73E5}"/>
  </w:docVars>
  <w:rsids>
    <w:rsidRoot w:val="006453E8"/>
    <w:rsid w:val="00001B61"/>
    <w:rsid w:val="000046B4"/>
    <w:rsid w:val="000074CE"/>
    <w:rsid w:val="0002394D"/>
    <w:rsid w:val="000256BA"/>
    <w:rsid w:val="0003161A"/>
    <w:rsid w:val="000374EC"/>
    <w:rsid w:val="00053DDE"/>
    <w:rsid w:val="000543F4"/>
    <w:rsid w:val="000762A6"/>
    <w:rsid w:val="00083DCF"/>
    <w:rsid w:val="00084CEF"/>
    <w:rsid w:val="00086982"/>
    <w:rsid w:val="00095649"/>
    <w:rsid w:val="000A64B9"/>
    <w:rsid w:val="000B50D5"/>
    <w:rsid w:val="000C01CD"/>
    <w:rsid w:val="000C20E2"/>
    <w:rsid w:val="000C2C22"/>
    <w:rsid w:val="000C2F61"/>
    <w:rsid w:val="000D6032"/>
    <w:rsid w:val="000D771E"/>
    <w:rsid w:val="000E4146"/>
    <w:rsid w:val="000E7EDB"/>
    <w:rsid w:val="000F5110"/>
    <w:rsid w:val="001006A2"/>
    <w:rsid w:val="00104E51"/>
    <w:rsid w:val="00106845"/>
    <w:rsid w:val="00120C82"/>
    <w:rsid w:val="001237C9"/>
    <w:rsid w:val="001243AF"/>
    <w:rsid w:val="00135558"/>
    <w:rsid w:val="001361BB"/>
    <w:rsid w:val="00137CA8"/>
    <w:rsid w:val="00140FFD"/>
    <w:rsid w:val="00142C19"/>
    <w:rsid w:val="00146523"/>
    <w:rsid w:val="001543EF"/>
    <w:rsid w:val="001560CC"/>
    <w:rsid w:val="001562E2"/>
    <w:rsid w:val="00156CF2"/>
    <w:rsid w:val="0016090F"/>
    <w:rsid w:val="00170892"/>
    <w:rsid w:val="0017196D"/>
    <w:rsid w:val="00175FBF"/>
    <w:rsid w:val="00177D58"/>
    <w:rsid w:val="00181ABC"/>
    <w:rsid w:val="00185C38"/>
    <w:rsid w:val="00187CBE"/>
    <w:rsid w:val="00191CCD"/>
    <w:rsid w:val="001921D7"/>
    <w:rsid w:val="00195DB5"/>
    <w:rsid w:val="001971C2"/>
    <w:rsid w:val="001B3C72"/>
    <w:rsid w:val="001B6997"/>
    <w:rsid w:val="001B7978"/>
    <w:rsid w:val="001C0A8F"/>
    <w:rsid w:val="001C1F0F"/>
    <w:rsid w:val="001C4E00"/>
    <w:rsid w:val="001C6DB9"/>
    <w:rsid w:val="001C7C5F"/>
    <w:rsid w:val="001D29C2"/>
    <w:rsid w:val="001D3320"/>
    <w:rsid w:val="001E4933"/>
    <w:rsid w:val="001E5F80"/>
    <w:rsid w:val="001F1E0F"/>
    <w:rsid w:val="001F4744"/>
    <w:rsid w:val="00206C1A"/>
    <w:rsid w:val="00223594"/>
    <w:rsid w:val="002406CB"/>
    <w:rsid w:val="002543FD"/>
    <w:rsid w:val="002566A2"/>
    <w:rsid w:val="00257F78"/>
    <w:rsid w:val="0026011D"/>
    <w:rsid w:val="00264279"/>
    <w:rsid w:val="002710A8"/>
    <w:rsid w:val="002763B5"/>
    <w:rsid w:val="00276B31"/>
    <w:rsid w:val="002811D6"/>
    <w:rsid w:val="0028292B"/>
    <w:rsid w:val="00284B3D"/>
    <w:rsid w:val="00296D64"/>
    <w:rsid w:val="002B1687"/>
    <w:rsid w:val="002B3D06"/>
    <w:rsid w:val="002B6FA5"/>
    <w:rsid w:val="002C4A94"/>
    <w:rsid w:val="002F1608"/>
    <w:rsid w:val="002F4DB0"/>
    <w:rsid w:val="002F4F41"/>
    <w:rsid w:val="003019FE"/>
    <w:rsid w:val="0031172A"/>
    <w:rsid w:val="00315778"/>
    <w:rsid w:val="00317410"/>
    <w:rsid w:val="003176F1"/>
    <w:rsid w:val="00330070"/>
    <w:rsid w:val="003446BA"/>
    <w:rsid w:val="0034664E"/>
    <w:rsid w:val="0035035E"/>
    <w:rsid w:val="00375776"/>
    <w:rsid w:val="00375D73"/>
    <w:rsid w:val="00383A9A"/>
    <w:rsid w:val="00386948"/>
    <w:rsid w:val="00387C9A"/>
    <w:rsid w:val="00391F1C"/>
    <w:rsid w:val="00395513"/>
    <w:rsid w:val="003B0C87"/>
    <w:rsid w:val="003D2E9D"/>
    <w:rsid w:val="003D461C"/>
    <w:rsid w:val="003D5D06"/>
    <w:rsid w:val="003D6E4F"/>
    <w:rsid w:val="003F0499"/>
    <w:rsid w:val="003F179F"/>
    <w:rsid w:val="003F4FE9"/>
    <w:rsid w:val="003F5EFB"/>
    <w:rsid w:val="00400854"/>
    <w:rsid w:val="00411E3B"/>
    <w:rsid w:val="00412237"/>
    <w:rsid w:val="0042764E"/>
    <w:rsid w:val="0043300C"/>
    <w:rsid w:val="00451012"/>
    <w:rsid w:val="004514F9"/>
    <w:rsid w:val="00475C07"/>
    <w:rsid w:val="0048786A"/>
    <w:rsid w:val="004937C0"/>
    <w:rsid w:val="00493D6A"/>
    <w:rsid w:val="00494918"/>
    <w:rsid w:val="004B0E0E"/>
    <w:rsid w:val="004B3B52"/>
    <w:rsid w:val="004B74DC"/>
    <w:rsid w:val="004C10F6"/>
    <w:rsid w:val="004C459C"/>
    <w:rsid w:val="004C5DDF"/>
    <w:rsid w:val="004E1CFF"/>
    <w:rsid w:val="004E2FF3"/>
    <w:rsid w:val="004E37E9"/>
    <w:rsid w:val="004E54E5"/>
    <w:rsid w:val="004F07B8"/>
    <w:rsid w:val="004F4B5B"/>
    <w:rsid w:val="00510419"/>
    <w:rsid w:val="005163D4"/>
    <w:rsid w:val="005174AE"/>
    <w:rsid w:val="0052118C"/>
    <w:rsid w:val="005330ED"/>
    <w:rsid w:val="005376EB"/>
    <w:rsid w:val="00546AC5"/>
    <w:rsid w:val="00553DB4"/>
    <w:rsid w:val="00554E1E"/>
    <w:rsid w:val="00560F63"/>
    <w:rsid w:val="00562838"/>
    <w:rsid w:val="00567CC8"/>
    <w:rsid w:val="00571A89"/>
    <w:rsid w:val="005828A8"/>
    <w:rsid w:val="00583D92"/>
    <w:rsid w:val="00583DBE"/>
    <w:rsid w:val="00590729"/>
    <w:rsid w:val="00594B23"/>
    <w:rsid w:val="005A12F4"/>
    <w:rsid w:val="005C1F4C"/>
    <w:rsid w:val="005C20D8"/>
    <w:rsid w:val="005C6CCB"/>
    <w:rsid w:val="005D11C4"/>
    <w:rsid w:val="005E1BFB"/>
    <w:rsid w:val="005E6E08"/>
    <w:rsid w:val="005F0DD0"/>
    <w:rsid w:val="005F5FB7"/>
    <w:rsid w:val="005F73A7"/>
    <w:rsid w:val="00612594"/>
    <w:rsid w:val="006350C3"/>
    <w:rsid w:val="00641101"/>
    <w:rsid w:val="006444DC"/>
    <w:rsid w:val="006453E8"/>
    <w:rsid w:val="00645442"/>
    <w:rsid w:val="0065052A"/>
    <w:rsid w:val="00651604"/>
    <w:rsid w:val="00653AE1"/>
    <w:rsid w:val="0066303E"/>
    <w:rsid w:val="00682AB8"/>
    <w:rsid w:val="006840EA"/>
    <w:rsid w:val="00686B13"/>
    <w:rsid w:val="0069014B"/>
    <w:rsid w:val="006A5114"/>
    <w:rsid w:val="006B6F66"/>
    <w:rsid w:val="006E43DB"/>
    <w:rsid w:val="006E4874"/>
    <w:rsid w:val="006E4C3D"/>
    <w:rsid w:val="006F5AC2"/>
    <w:rsid w:val="006F7F98"/>
    <w:rsid w:val="00701086"/>
    <w:rsid w:val="0070215B"/>
    <w:rsid w:val="00704F35"/>
    <w:rsid w:val="00707601"/>
    <w:rsid w:val="00714EFC"/>
    <w:rsid w:val="00716826"/>
    <w:rsid w:val="00726C6D"/>
    <w:rsid w:val="00726FE6"/>
    <w:rsid w:val="00727F81"/>
    <w:rsid w:val="0073032B"/>
    <w:rsid w:val="00730785"/>
    <w:rsid w:val="00735D38"/>
    <w:rsid w:val="007413E1"/>
    <w:rsid w:val="00752882"/>
    <w:rsid w:val="007559F7"/>
    <w:rsid w:val="00756F89"/>
    <w:rsid w:val="00762998"/>
    <w:rsid w:val="007707E1"/>
    <w:rsid w:val="00774723"/>
    <w:rsid w:val="00796EA6"/>
    <w:rsid w:val="007A77AD"/>
    <w:rsid w:val="007B09EA"/>
    <w:rsid w:val="007B3A0C"/>
    <w:rsid w:val="007C0BED"/>
    <w:rsid w:val="007D2DC6"/>
    <w:rsid w:val="007E273F"/>
    <w:rsid w:val="007E2DB8"/>
    <w:rsid w:val="007E38AA"/>
    <w:rsid w:val="007F3E66"/>
    <w:rsid w:val="008050FF"/>
    <w:rsid w:val="008057ED"/>
    <w:rsid w:val="00821F1B"/>
    <w:rsid w:val="0083115A"/>
    <w:rsid w:val="00832E1E"/>
    <w:rsid w:val="00842C54"/>
    <w:rsid w:val="00844C54"/>
    <w:rsid w:val="008503D7"/>
    <w:rsid w:val="00855D20"/>
    <w:rsid w:val="008634C2"/>
    <w:rsid w:val="00865AF5"/>
    <w:rsid w:val="0086775F"/>
    <w:rsid w:val="0087121A"/>
    <w:rsid w:val="00890E7E"/>
    <w:rsid w:val="0089694C"/>
    <w:rsid w:val="008A3195"/>
    <w:rsid w:val="008A5842"/>
    <w:rsid w:val="008B6441"/>
    <w:rsid w:val="00900C2B"/>
    <w:rsid w:val="00904184"/>
    <w:rsid w:val="00910118"/>
    <w:rsid w:val="0092460F"/>
    <w:rsid w:val="00924FB4"/>
    <w:rsid w:val="0093053C"/>
    <w:rsid w:val="009314FA"/>
    <w:rsid w:val="0093167A"/>
    <w:rsid w:val="0093361A"/>
    <w:rsid w:val="00936E04"/>
    <w:rsid w:val="00937BE6"/>
    <w:rsid w:val="00942442"/>
    <w:rsid w:val="00956A7B"/>
    <w:rsid w:val="00960C1A"/>
    <w:rsid w:val="009720A4"/>
    <w:rsid w:val="00972CF5"/>
    <w:rsid w:val="009767B4"/>
    <w:rsid w:val="009769F4"/>
    <w:rsid w:val="00977A25"/>
    <w:rsid w:val="00983C27"/>
    <w:rsid w:val="00986461"/>
    <w:rsid w:val="00991848"/>
    <w:rsid w:val="00994B4A"/>
    <w:rsid w:val="00997268"/>
    <w:rsid w:val="009B0097"/>
    <w:rsid w:val="009B1327"/>
    <w:rsid w:val="009B7A9A"/>
    <w:rsid w:val="009C1452"/>
    <w:rsid w:val="009D1055"/>
    <w:rsid w:val="009E4C8B"/>
    <w:rsid w:val="009F0120"/>
    <w:rsid w:val="009F038D"/>
    <w:rsid w:val="009F041A"/>
    <w:rsid w:val="009F3B1E"/>
    <w:rsid w:val="00A00623"/>
    <w:rsid w:val="00A02436"/>
    <w:rsid w:val="00A072C0"/>
    <w:rsid w:val="00A119C5"/>
    <w:rsid w:val="00A124A2"/>
    <w:rsid w:val="00A13C70"/>
    <w:rsid w:val="00A21E53"/>
    <w:rsid w:val="00A24268"/>
    <w:rsid w:val="00A24C5B"/>
    <w:rsid w:val="00A26D18"/>
    <w:rsid w:val="00A3339A"/>
    <w:rsid w:val="00A41FD8"/>
    <w:rsid w:val="00A42ED9"/>
    <w:rsid w:val="00A440E8"/>
    <w:rsid w:val="00A4431F"/>
    <w:rsid w:val="00A45ACF"/>
    <w:rsid w:val="00A55C57"/>
    <w:rsid w:val="00A60512"/>
    <w:rsid w:val="00A60619"/>
    <w:rsid w:val="00A762F8"/>
    <w:rsid w:val="00A81CC6"/>
    <w:rsid w:val="00A96138"/>
    <w:rsid w:val="00AB5450"/>
    <w:rsid w:val="00AB5710"/>
    <w:rsid w:val="00AD4A6D"/>
    <w:rsid w:val="00AF4594"/>
    <w:rsid w:val="00B137E1"/>
    <w:rsid w:val="00B26104"/>
    <w:rsid w:val="00B305FC"/>
    <w:rsid w:val="00B36306"/>
    <w:rsid w:val="00B368EF"/>
    <w:rsid w:val="00B500CB"/>
    <w:rsid w:val="00B52595"/>
    <w:rsid w:val="00B63CDE"/>
    <w:rsid w:val="00B656A4"/>
    <w:rsid w:val="00B67166"/>
    <w:rsid w:val="00B67DC6"/>
    <w:rsid w:val="00B725B6"/>
    <w:rsid w:val="00B774D9"/>
    <w:rsid w:val="00B81F1C"/>
    <w:rsid w:val="00B94DAB"/>
    <w:rsid w:val="00B9680D"/>
    <w:rsid w:val="00BA1769"/>
    <w:rsid w:val="00BA2B0A"/>
    <w:rsid w:val="00BA4B56"/>
    <w:rsid w:val="00BB5857"/>
    <w:rsid w:val="00BC1505"/>
    <w:rsid w:val="00BC3638"/>
    <w:rsid w:val="00BC5685"/>
    <w:rsid w:val="00BC73A0"/>
    <w:rsid w:val="00BD4D51"/>
    <w:rsid w:val="00BE123C"/>
    <w:rsid w:val="00BE4BAF"/>
    <w:rsid w:val="00C115A2"/>
    <w:rsid w:val="00C152EC"/>
    <w:rsid w:val="00C241FE"/>
    <w:rsid w:val="00C41247"/>
    <w:rsid w:val="00C56F25"/>
    <w:rsid w:val="00C571E4"/>
    <w:rsid w:val="00C602B6"/>
    <w:rsid w:val="00CA18F6"/>
    <w:rsid w:val="00CA5802"/>
    <w:rsid w:val="00CA5848"/>
    <w:rsid w:val="00CB502F"/>
    <w:rsid w:val="00CC01EB"/>
    <w:rsid w:val="00CC33C3"/>
    <w:rsid w:val="00CF0922"/>
    <w:rsid w:val="00CF3CE8"/>
    <w:rsid w:val="00D0129D"/>
    <w:rsid w:val="00D0438A"/>
    <w:rsid w:val="00D05A77"/>
    <w:rsid w:val="00D05C5B"/>
    <w:rsid w:val="00D06D8C"/>
    <w:rsid w:val="00D138E3"/>
    <w:rsid w:val="00D238A3"/>
    <w:rsid w:val="00D23AF9"/>
    <w:rsid w:val="00D24871"/>
    <w:rsid w:val="00D30785"/>
    <w:rsid w:val="00D35127"/>
    <w:rsid w:val="00D54CA7"/>
    <w:rsid w:val="00D6670D"/>
    <w:rsid w:val="00D67137"/>
    <w:rsid w:val="00D677FE"/>
    <w:rsid w:val="00D77702"/>
    <w:rsid w:val="00D83A00"/>
    <w:rsid w:val="00D91EE5"/>
    <w:rsid w:val="00DA47CB"/>
    <w:rsid w:val="00DA5823"/>
    <w:rsid w:val="00DA68C0"/>
    <w:rsid w:val="00DB0D78"/>
    <w:rsid w:val="00DB5AFD"/>
    <w:rsid w:val="00DB638F"/>
    <w:rsid w:val="00DB683E"/>
    <w:rsid w:val="00DC14AC"/>
    <w:rsid w:val="00DC3A0E"/>
    <w:rsid w:val="00DE029D"/>
    <w:rsid w:val="00DE6156"/>
    <w:rsid w:val="00DE68C0"/>
    <w:rsid w:val="00DF04DA"/>
    <w:rsid w:val="00DF56EA"/>
    <w:rsid w:val="00E2298A"/>
    <w:rsid w:val="00E23716"/>
    <w:rsid w:val="00E2573E"/>
    <w:rsid w:val="00E4149C"/>
    <w:rsid w:val="00E562E2"/>
    <w:rsid w:val="00E80C2F"/>
    <w:rsid w:val="00E877F2"/>
    <w:rsid w:val="00E92750"/>
    <w:rsid w:val="00E9475F"/>
    <w:rsid w:val="00EA32E1"/>
    <w:rsid w:val="00EA56C4"/>
    <w:rsid w:val="00EB6B1E"/>
    <w:rsid w:val="00EC2B14"/>
    <w:rsid w:val="00EC304B"/>
    <w:rsid w:val="00EC7058"/>
    <w:rsid w:val="00ED0695"/>
    <w:rsid w:val="00ED31F7"/>
    <w:rsid w:val="00ED3748"/>
    <w:rsid w:val="00ED496C"/>
    <w:rsid w:val="00EE3589"/>
    <w:rsid w:val="00F009F5"/>
    <w:rsid w:val="00F00E60"/>
    <w:rsid w:val="00F22E84"/>
    <w:rsid w:val="00F23E27"/>
    <w:rsid w:val="00F25739"/>
    <w:rsid w:val="00F26798"/>
    <w:rsid w:val="00F33DFC"/>
    <w:rsid w:val="00F40583"/>
    <w:rsid w:val="00F469D7"/>
    <w:rsid w:val="00F50AC7"/>
    <w:rsid w:val="00F50DBB"/>
    <w:rsid w:val="00F6029A"/>
    <w:rsid w:val="00F644DF"/>
    <w:rsid w:val="00F71861"/>
    <w:rsid w:val="00F73046"/>
    <w:rsid w:val="00F730A2"/>
    <w:rsid w:val="00F76E23"/>
    <w:rsid w:val="00F82B40"/>
    <w:rsid w:val="00F9657E"/>
    <w:rsid w:val="00F97C53"/>
    <w:rsid w:val="00FA61CA"/>
    <w:rsid w:val="00FC02B0"/>
    <w:rsid w:val="00FC3EA6"/>
    <w:rsid w:val="00FC43EE"/>
    <w:rsid w:val="00FC6275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3A639"/>
  <w15:docId w15:val="{7F683B9D-033C-492C-8345-B3C41F3F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84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A2"/>
  </w:style>
  <w:style w:type="paragraph" w:styleId="Stopka">
    <w:name w:val="footer"/>
    <w:basedOn w:val="Normalny"/>
    <w:link w:val="StopkaZnak"/>
    <w:uiPriority w:val="99"/>
    <w:unhideWhenUsed/>
    <w:rsid w:val="0025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6A2"/>
  </w:style>
  <w:style w:type="paragraph" w:styleId="Tekstdymka">
    <w:name w:val="Balloon Text"/>
    <w:basedOn w:val="Normalny"/>
    <w:link w:val="TekstdymkaZnak"/>
    <w:uiPriority w:val="99"/>
    <w:semiHidden/>
    <w:unhideWhenUsed/>
    <w:rsid w:val="002566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66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66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2566A2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2566A2"/>
    <w:pPr>
      <w:spacing w:line="241" w:lineRule="atLeast"/>
    </w:pPr>
    <w:rPr>
      <w:color w:val="auto"/>
    </w:rPr>
  </w:style>
  <w:style w:type="paragraph" w:styleId="Bezodstpw">
    <w:name w:val="No Spacing"/>
    <w:uiPriority w:val="1"/>
    <w:qFormat/>
    <w:rsid w:val="00E2298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83D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D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83D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D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83DCF"/>
    <w:rPr>
      <w:b/>
      <w:bCs/>
      <w:lang w:eastAsia="en-US"/>
    </w:rPr>
  </w:style>
  <w:style w:type="character" w:styleId="Hipercze">
    <w:name w:val="Hyperlink"/>
    <w:uiPriority w:val="99"/>
    <w:unhideWhenUsed/>
    <w:rsid w:val="0087121A"/>
    <w:rPr>
      <w:color w:val="0000FF"/>
      <w:u w:val="single"/>
    </w:rPr>
  </w:style>
  <w:style w:type="paragraph" w:styleId="Poprawka">
    <w:name w:val="Revision"/>
    <w:hidden/>
    <w:uiPriority w:val="99"/>
    <w:semiHidden/>
    <w:rsid w:val="007559F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710A8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B69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9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77D58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71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71E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7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_word_listownik\listowniki_15_09\papier_AS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E22A38E1AA642AB0A7C9B6FFB67CA" ma:contentTypeVersion="13" ma:contentTypeDescription="Utwórz nowy dokument." ma:contentTypeScope="" ma:versionID="c3974c59560fcc8958ec21f2f415fdc6">
  <xsd:schema xmlns:xsd="http://www.w3.org/2001/XMLSchema" xmlns:xs="http://www.w3.org/2001/XMLSchema" xmlns:p="http://schemas.microsoft.com/office/2006/metadata/properties" xmlns:ns3="65679286-b9b9-4c74-a22e-a63cd4adaf36" xmlns:ns4="ea23ae41-63c6-4afb-bd45-8ec8204d5e90" targetNamespace="http://schemas.microsoft.com/office/2006/metadata/properties" ma:root="true" ma:fieldsID="a9a41651c2fa69d40d55d83282ef7f8c" ns3:_="" ns4:_="">
    <xsd:import namespace="65679286-b9b9-4c74-a22e-a63cd4adaf36"/>
    <xsd:import namespace="ea23ae41-63c6-4afb-bd45-8ec8204d5e90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79286-b9b9-4c74-a22e-a63cd4adaf3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ae41-63c6-4afb-bd45-8ec8204d5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5F00B-66EB-4EE0-8BB6-F8CC6CFEFA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D4610-BACE-4748-A0E6-CE9CDEA86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94BB5-7439-4431-B07C-6FFCFBDE6A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AF1922-2A88-42FF-8639-40053C1A73E5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D8EE16B5-BDA8-4D2E-9030-5D72628D1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79286-b9b9-4c74-a22e-a63cd4adaf36"/>
    <ds:schemaRef ds:uri="ea23ae41-63c6-4afb-bd45-8ec8204d5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papier_ASP.dotx</Template>
  <TotalTime>11</TotalTime>
  <Pages>7</Pages>
  <Words>2012</Words>
  <Characters>12076</Characters>
  <Application>Microsoft Office Word</Application>
  <DocSecurity>0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asp</Company>
  <LinksUpToDate>false</LinksUpToDate>
  <CharactersWithSpaces>14060</CharactersWithSpaces>
  <SharedDoc>false</SharedDoc>
  <HLinks>
    <vt:vector size="12" baseType="variant">
      <vt:variant>
        <vt:i4>6946933</vt:i4>
      </vt:variant>
      <vt:variant>
        <vt:i4>3</vt:i4>
      </vt:variant>
      <vt:variant>
        <vt:i4>0</vt:i4>
      </vt:variant>
      <vt:variant>
        <vt:i4>5</vt:i4>
      </vt:variant>
      <vt:variant>
        <vt:lpwstr>http://www.gryfgospodarczy.pl/</vt:lpwstr>
      </vt:variant>
      <vt:variant>
        <vt:lpwstr/>
      </vt:variant>
      <vt:variant>
        <vt:i4>6946933</vt:i4>
      </vt:variant>
      <vt:variant>
        <vt:i4>0</vt:i4>
      </vt:variant>
      <vt:variant>
        <vt:i4>0</vt:i4>
      </vt:variant>
      <vt:variant>
        <vt:i4>5</vt:i4>
      </vt:variant>
      <vt:variant>
        <vt:lpwstr>http://www.gryfgospodarczy.pl/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Tor-Martynow Joanna</cp:lastModifiedBy>
  <cp:revision>2</cp:revision>
  <cp:lastPrinted>2025-04-08T10:43:00Z</cp:lastPrinted>
  <dcterms:created xsi:type="dcterms:W3CDTF">2026-04-13T10:41:00Z</dcterms:created>
  <dcterms:modified xsi:type="dcterms:W3CDTF">2026-04-13T10:41:00Z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0x010100EE2E22A38E1AA642AB0A7C9B6FFB67CA</vt:lpwstr>
  </property>
</Properties>
</file>